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B9" w:rsidRPr="003766B9" w:rsidRDefault="003766B9" w:rsidP="003766B9">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Times New Roman" w:eastAsia="Times New Roman" w:hAnsi="Times New Roman" w:cs="Times New Roman"/>
          <w:b/>
          <w:color w:val="002060"/>
          <w:lang w:eastAsia="zh-CN"/>
        </w:rPr>
      </w:pPr>
      <w:bookmarkStart w:id="0" w:name="_Toc105588072"/>
      <w:r w:rsidRPr="003766B9">
        <w:rPr>
          <w:rFonts w:ascii="Times New Roman" w:eastAsia="Times New Roman" w:hAnsi="Times New Roman" w:cs="Times New Roman"/>
          <w:b/>
          <w:color w:val="002060"/>
          <w:lang w:eastAsia="zh-CN"/>
        </w:rPr>
        <w:t>ΠΑΡΑΡΤΗΜΑ ΙΙ –  Πίνακες Συμμόρφωσης</w:t>
      </w:r>
      <w:bookmarkEnd w:id="0"/>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tbl>
      <w:tblPr>
        <w:tblpPr w:leftFromText="180" w:rightFromText="180" w:vertAnchor="text" w:horzAnchor="margin" w:tblpY="3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3"/>
        <w:gridCol w:w="2245"/>
        <w:gridCol w:w="1664"/>
        <w:gridCol w:w="1912"/>
        <w:gridCol w:w="1798"/>
        <w:gridCol w:w="1771"/>
      </w:tblGrid>
      <w:tr w:rsidR="003766B9" w:rsidRPr="003766B9" w:rsidTr="000F09AF">
        <w:trPr>
          <w:trHeight w:val="707"/>
        </w:trPr>
        <w:tc>
          <w:tcPr>
            <w:tcW w:w="5000" w:type="pct"/>
            <w:gridSpan w:val="6"/>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ΠΙΝΑΚΑΣ 1. ΥΛΙΚΟ ΠΡΟΣ ΨΗΦΙΟΠΟΙΗΣΗ, ΕΠΕΞΕΡΓΑΣΙΑ ΚΑΙ ΤΕΚΜΗΡΙΩΣΗ</w:t>
            </w:r>
          </w:p>
        </w:tc>
      </w:tr>
      <w:tr w:rsidR="003766B9" w:rsidRPr="003766B9" w:rsidTr="000F09AF">
        <w:trPr>
          <w:trHeight w:val="707"/>
        </w:trPr>
        <w:tc>
          <w:tcPr>
            <w:tcW w:w="290" w:type="pct"/>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α/α</w:t>
            </w:r>
          </w:p>
        </w:tc>
        <w:tc>
          <w:tcPr>
            <w:tcW w:w="1195" w:type="pct"/>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ΚΑΤΗΓΟΡΙΑ ΥΛΙΚΟΥ</w:t>
            </w:r>
          </w:p>
          <w:p w:rsidR="003766B9" w:rsidRPr="003766B9" w:rsidRDefault="003766B9" w:rsidP="003766B9">
            <w:pPr>
              <w:suppressAutoHyphens/>
              <w:spacing w:after="120" w:line="276" w:lineRule="auto"/>
              <w:jc w:val="both"/>
              <w:rPr>
                <w:rFonts w:ascii="Times New Roman" w:eastAsia="Calibri" w:hAnsi="Times New Roman" w:cs="Times New Roman"/>
                <w:lang w:eastAsia="zh-CN"/>
              </w:rPr>
            </w:pPr>
          </w:p>
        </w:tc>
        <w:tc>
          <w:tcPr>
            <w:tcW w:w="883" w:type="pct"/>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ΠΟΣΟΤΗΤΑ</w:t>
            </w:r>
          </w:p>
        </w:tc>
        <w:tc>
          <w:tcPr>
            <w:tcW w:w="925" w:type="pct"/>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ΨΗΦΙΟΠΟΙΗΣΗ</w:t>
            </w:r>
          </w:p>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p>
        </w:tc>
        <w:tc>
          <w:tcPr>
            <w:tcW w:w="854" w:type="pct"/>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ΨΗΦΙΑΚΗ ΕΠΕΞΕΡΓΑΣΙΑ</w:t>
            </w:r>
          </w:p>
        </w:tc>
        <w:tc>
          <w:tcPr>
            <w:tcW w:w="853" w:type="pct"/>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ΤΕΚΜΗΡΙΩΣΗ</w:t>
            </w:r>
          </w:p>
        </w:tc>
      </w:tr>
      <w:tr w:rsidR="003766B9" w:rsidRPr="003766B9" w:rsidTr="000F09AF">
        <w:trPr>
          <w:trHeight w:val="511"/>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eastAsia="zh-CN"/>
              </w:rPr>
            </w:pPr>
            <w:r w:rsidRPr="003766B9">
              <w:rPr>
                <w:rFonts w:ascii="Times New Roman" w:eastAsia="Calibri" w:hAnsi="Times New Roman" w:cs="Times New Roman"/>
                <w:b/>
                <w:lang w:eastAsia="zh-CN"/>
              </w:rPr>
              <w:t>01</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Ψηφιοποίηση αρχειακού υλικού (λυτά έγγραφα)</w:t>
            </w:r>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lang w:val="en-US" w:eastAsia="zh-CN"/>
              </w:rPr>
              <w:t>539.000</w:t>
            </w:r>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σελίδες</w:t>
            </w:r>
            <w:proofErr w:type="spellEnd"/>
            <w:r w:rsidRPr="003766B9">
              <w:rPr>
                <w:rFonts w:ascii="Times New Roman" w:eastAsia="Calibri" w:hAnsi="Times New Roman" w:cs="Times New Roman"/>
                <w:lang w:val="en-GB" w:eastAsia="zh-CN"/>
              </w:rPr>
              <w:t>/</w:t>
            </w:r>
            <w:proofErr w:type="spellStart"/>
            <w:r w:rsidRPr="003766B9">
              <w:rPr>
                <w:rFonts w:ascii="Times New Roman" w:eastAsia="Calibri" w:hAnsi="Times New Roman" w:cs="Times New Roman"/>
                <w:lang w:val="en-GB" w:eastAsia="zh-CN"/>
              </w:rPr>
              <w:t>λήψεις</w:t>
            </w:r>
            <w:proofErr w:type="spellEnd"/>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w:t>
            </w: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r w:rsidR="003766B9" w:rsidRPr="003766B9" w:rsidTr="000F09AF">
        <w:trPr>
          <w:trHeight w:val="497"/>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02</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Αρχει</w:t>
            </w:r>
            <w:proofErr w:type="spellEnd"/>
            <w:r w:rsidRPr="003766B9">
              <w:rPr>
                <w:rFonts w:ascii="Times New Roman" w:eastAsia="Calibri" w:hAnsi="Times New Roman" w:cs="Times New Roman"/>
                <w:lang w:val="en-GB" w:eastAsia="zh-CN"/>
              </w:rPr>
              <w:t xml:space="preserve">ακοί </w:t>
            </w:r>
            <w:proofErr w:type="spellStart"/>
            <w:r w:rsidRPr="003766B9">
              <w:rPr>
                <w:rFonts w:ascii="Times New Roman" w:eastAsia="Calibri" w:hAnsi="Times New Roman" w:cs="Times New Roman"/>
                <w:lang w:val="en-GB" w:eastAsia="zh-CN"/>
              </w:rPr>
              <w:t>κώδικες</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Έντυ</w:t>
            </w:r>
            <w:proofErr w:type="spellEnd"/>
            <w:r w:rsidRPr="003766B9">
              <w:rPr>
                <w:rFonts w:ascii="Times New Roman" w:eastAsia="Calibri" w:hAnsi="Times New Roman" w:cs="Times New Roman"/>
                <w:lang w:val="en-GB" w:eastAsia="zh-CN"/>
              </w:rPr>
              <w:t xml:space="preserve">πες </w:t>
            </w:r>
            <w:proofErr w:type="spellStart"/>
            <w:r w:rsidRPr="003766B9">
              <w:rPr>
                <w:rFonts w:ascii="Times New Roman" w:eastAsia="Calibri" w:hAnsi="Times New Roman" w:cs="Times New Roman"/>
                <w:lang w:val="en-GB" w:eastAsia="zh-CN"/>
              </w:rPr>
              <w:t>εκδόσεις</w:t>
            </w:r>
            <w:proofErr w:type="spellEnd"/>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lang w:val="en-GB" w:eastAsia="zh-CN"/>
              </w:rPr>
              <w:t xml:space="preserve">350.000 </w:t>
            </w:r>
            <w:proofErr w:type="spellStart"/>
            <w:r w:rsidRPr="003766B9">
              <w:rPr>
                <w:rFonts w:ascii="Times New Roman" w:eastAsia="Calibri" w:hAnsi="Times New Roman" w:cs="Times New Roman"/>
                <w:lang w:val="en-GB" w:eastAsia="zh-CN"/>
              </w:rPr>
              <w:t>σελίδες</w:t>
            </w:r>
            <w:proofErr w:type="spellEnd"/>
            <w:r w:rsidRPr="003766B9">
              <w:rPr>
                <w:rFonts w:ascii="Times New Roman" w:eastAsia="Calibri" w:hAnsi="Times New Roman" w:cs="Times New Roman"/>
                <w:lang w:val="en-GB" w:eastAsia="zh-CN"/>
              </w:rPr>
              <w:t>/</w:t>
            </w:r>
            <w:proofErr w:type="spellStart"/>
            <w:r w:rsidRPr="003766B9">
              <w:rPr>
                <w:rFonts w:ascii="Times New Roman" w:eastAsia="Calibri" w:hAnsi="Times New Roman" w:cs="Times New Roman"/>
                <w:lang w:val="en-GB" w:eastAsia="zh-CN"/>
              </w:rPr>
              <w:t>λήψεις</w:t>
            </w:r>
            <w:proofErr w:type="spellEnd"/>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w:t>
            </w: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r w:rsidR="003766B9" w:rsidRPr="003766B9" w:rsidTr="000F09AF">
        <w:trPr>
          <w:trHeight w:val="497"/>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03</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Φωτογράφηση  αντικειμένων /ψηφιοποίηση αρχιτεκτονικών αποτυπώσεων</w:t>
            </w:r>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lang w:val="en-GB" w:eastAsia="zh-CN"/>
              </w:rPr>
              <w:t xml:space="preserve">850 </w:t>
            </w:r>
            <w:proofErr w:type="spellStart"/>
            <w:r w:rsidRPr="003766B9">
              <w:rPr>
                <w:rFonts w:ascii="Times New Roman" w:eastAsia="Calibri" w:hAnsi="Times New Roman" w:cs="Times New Roman"/>
                <w:lang w:val="en-GB" w:eastAsia="zh-CN"/>
              </w:rPr>
              <w:t>λήψεις</w:t>
            </w:r>
            <w:proofErr w:type="spellEnd"/>
            <w:r w:rsidRPr="003766B9">
              <w:rPr>
                <w:rFonts w:ascii="Times New Roman" w:eastAsia="Calibri" w:hAnsi="Times New Roman" w:cs="Times New Roman"/>
                <w:lang w:val="en-GB" w:eastAsia="zh-CN"/>
              </w:rPr>
              <w:t xml:space="preserve"> </w:t>
            </w:r>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w:t>
            </w: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r w:rsidR="003766B9" w:rsidRPr="003766B9" w:rsidTr="000F09AF">
        <w:trPr>
          <w:trHeight w:val="599"/>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04</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Φωτογρ</w:t>
            </w:r>
            <w:proofErr w:type="spellEnd"/>
            <w:r w:rsidRPr="003766B9">
              <w:rPr>
                <w:rFonts w:ascii="Times New Roman" w:eastAsia="Calibri" w:hAnsi="Times New Roman" w:cs="Times New Roman"/>
                <w:lang w:val="en-GB" w:eastAsia="zh-CN"/>
              </w:rPr>
              <w:t>αφίες</w:t>
            </w:r>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lang w:val="en-GB" w:eastAsia="zh-CN"/>
              </w:rPr>
              <w:t xml:space="preserve">3.000 </w:t>
            </w:r>
            <w:proofErr w:type="spellStart"/>
            <w:r w:rsidRPr="003766B9">
              <w:rPr>
                <w:rFonts w:ascii="Times New Roman" w:eastAsia="Calibri" w:hAnsi="Times New Roman" w:cs="Times New Roman"/>
                <w:lang w:val="en-GB" w:eastAsia="zh-CN"/>
              </w:rPr>
              <w:t>λήψεις</w:t>
            </w:r>
            <w:proofErr w:type="spellEnd"/>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w:t>
            </w: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r w:rsidR="003766B9" w:rsidRPr="003766B9" w:rsidTr="000F09AF">
        <w:trPr>
          <w:trHeight w:val="576"/>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05</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Μικροφίλμ</w:t>
            </w:r>
            <w:proofErr w:type="spellEnd"/>
            <w:r w:rsidRPr="003766B9">
              <w:rPr>
                <w:rFonts w:ascii="Times New Roman" w:eastAsia="Calibri" w:hAnsi="Times New Roman" w:cs="Times New Roman"/>
                <w:lang w:val="en-GB" w:eastAsia="zh-CN"/>
              </w:rPr>
              <w:t xml:space="preserve">  </w:t>
            </w:r>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lang w:val="en-GB" w:eastAsia="zh-CN"/>
              </w:rPr>
              <w:t xml:space="preserve">140.000 </w:t>
            </w:r>
            <w:proofErr w:type="spellStart"/>
            <w:r w:rsidRPr="003766B9">
              <w:rPr>
                <w:rFonts w:ascii="Times New Roman" w:eastAsia="Calibri" w:hAnsi="Times New Roman" w:cs="Times New Roman"/>
                <w:lang w:val="en-GB" w:eastAsia="zh-CN"/>
              </w:rPr>
              <w:t>λήψεις</w:t>
            </w:r>
            <w:proofErr w:type="spellEnd"/>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w:t>
            </w: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r w:rsidR="003766B9" w:rsidRPr="003766B9" w:rsidTr="000F09AF">
        <w:trPr>
          <w:trHeight w:val="576"/>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06</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Ψηφιο</w:t>
            </w:r>
            <w:proofErr w:type="spellEnd"/>
            <w:r w:rsidRPr="003766B9">
              <w:rPr>
                <w:rFonts w:ascii="Times New Roman" w:eastAsia="Calibri" w:hAnsi="Times New Roman" w:cs="Times New Roman"/>
                <w:lang w:val="en-GB" w:eastAsia="zh-CN"/>
              </w:rPr>
              <w:t>ποιημένο α</w:t>
            </w:r>
            <w:proofErr w:type="spellStart"/>
            <w:r w:rsidRPr="003766B9">
              <w:rPr>
                <w:rFonts w:ascii="Times New Roman" w:eastAsia="Calibri" w:hAnsi="Times New Roman" w:cs="Times New Roman"/>
                <w:lang w:val="en-GB" w:eastAsia="zh-CN"/>
              </w:rPr>
              <w:t>ρχει</w:t>
            </w:r>
            <w:proofErr w:type="spellEnd"/>
            <w:r w:rsidRPr="003766B9">
              <w:rPr>
                <w:rFonts w:ascii="Times New Roman" w:eastAsia="Calibri" w:hAnsi="Times New Roman" w:cs="Times New Roman"/>
                <w:lang w:val="en-GB" w:eastAsia="zh-CN"/>
              </w:rPr>
              <w:t xml:space="preserve">ακό </w:t>
            </w:r>
            <w:proofErr w:type="spellStart"/>
            <w:r w:rsidRPr="003766B9">
              <w:rPr>
                <w:rFonts w:ascii="Times New Roman" w:eastAsia="Calibri" w:hAnsi="Times New Roman" w:cs="Times New Roman"/>
                <w:lang w:val="en-GB" w:eastAsia="zh-CN"/>
              </w:rPr>
              <w:t>υλικό</w:t>
            </w:r>
            <w:proofErr w:type="spellEnd"/>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Cs/>
                <w:lang w:val="en-GB" w:eastAsia="zh-CN"/>
              </w:rPr>
            </w:pPr>
            <w:r w:rsidRPr="003766B9">
              <w:rPr>
                <w:rFonts w:ascii="Times New Roman" w:eastAsia="Calibri" w:hAnsi="Times New Roman" w:cs="Times New Roman"/>
                <w:bCs/>
                <w:lang w:val="en-GB" w:eastAsia="zh-CN"/>
              </w:rPr>
              <w:t xml:space="preserve">1.000.000 </w:t>
            </w:r>
            <w:proofErr w:type="spellStart"/>
            <w:r w:rsidRPr="003766B9">
              <w:rPr>
                <w:rFonts w:ascii="Times New Roman" w:eastAsia="Calibri" w:hAnsi="Times New Roman" w:cs="Times New Roman"/>
                <w:bCs/>
                <w:lang w:val="en-GB" w:eastAsia="zh-CN"/>
              </w:rPr>
              <w:t>λήψεις</w:t>
            </w:r>
            <w:proofErr w:type="spellEnd"/>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r w:rsidR="003766B9" w:rsidRPr="003766B9" w:rsidTr="000F09AF">
        <w:trPr>
          <w:trHeight w:val="576"/>
        </w:trPr>
        <w:tc>
          <w:tcPr>
            <w:tcW w:w="290"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07</w:t>
            </w:r>
          </w:p>
        </w:tc>
        <w:tc>
          <w:tcPr>
            <w:tcW w:w="1195" w:type="pct"/>
            <w:shd w:val="clear" w:color="auto" w:fill="auto"/>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Οπ</w:t>
            </w:r>
            <w:proofErr w:type="spellStart"/>
            <w:r w:rsidRPr="003766B9">
              <w:rPr>
                <w:rFonts w:ascii="Times New Roman" w:eastAsia="Calibri" w:hAnsi="Times New Roman" w:cs="Times New Roman"/>
                <w:lang w:val="en-GB" w:eastAsia="zh-CN"/>
              </w:rPr>
              <w:t>τικο</w:t>
            </w:r>
            <w:proofErr w:type="spellEnd"/>
            <w:r w:rsidRPr="003766B9">
              <w:rPr>
                <w:rFonts w:ascii="Times New Roman" w:eastAsia="Calibri" w:hAnsi="Times New Roman" w:cs="Times New Roman"/>
                <w:lang w:val="en-GB" w:eastAsia="zh-CN"/>
              </w:rPr>
              <w:t xml:space="preserve">ακουστικό </w:t>
            </w:r>
            <w:proofErr w:type="spellStart"/>
            <w:r w:rsidRPr="003766B9">
              <w:rPr>
                <w:rFonts w:ascii="Times New Roman" w:eastAsia="Calibri" w:hAnsi="Times New Roman" w:cs="Times New Roman"/>
                <w:lang w:val="en-GB" w:eastAsia="zh-CN"/>
              </w:rPr>
              <w:t>υλικό</w:t>
            </w:r>
            <w:proofErr w:type="spellEnd"/>
          </w:p>
        </w:tc>
        <w:tc>
          <w:tcPr>
            <w:tcW w:w="88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Cs/>
                <w:lang w:val="en-GB" w:eastAsia="zh-CN"/>
              </w:rPr>
            </w:pPr>
            <w:r w:rsidRPr="003766B9">
              <w:rPr>
                <w:rFonts w:ascii="Times New Roman" w:eastAsia="Calibri" w:hAnsi="Times New Roman" w:cs="Times New Roman"/>
                <w:bCs/>
                <w:lang w:val="en-GB" w:eastAsia="zh-CN"/>
              </w:rPr>
              <w:t xml:space="preserve">400 </w:t>
            </w:r>
            <w:proofErr w:type="spellStart"/>
            <w:r w:rsidRPr="003766B9">
              <w:rPr>
                <w:rFonts w:ascii="Times New Roman" w:eastAsia="Calibri" w:hAnsi="Times New Roman" w:cs="Times New Roman"/>
                <w:bCs/>
                <w:lang w:val="en-GB" w:eastAsia="zh-CN"/>
              </w:rPr>
              <w:t>ώρες</w:t>
            </w:r>
            <w:proofErr w:type="spellEnd"/>
          </w:p>
        </w:tc>
        <w:tc>
          <w:tcPr>
            <w:tcW w:w="925"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w:t>
            </w:r>
          </w:p>
        </w:tc>
        <w:tc>
          <w:tcPr>
            <w:tcW w:w="854"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c>
          <w:tcPr>
            <w:tcW w:w="853" w:type="pct"/>
            <w:shd w:val="clear" w:color="auto" w:fill="auto"/>
            <w:vAlign w:val="center"/>
          </w:tcPr>
          <w:p w:rsidR="003766B9" w:rsidRPr="003766B9" w:rsidRDefault="003766B9" w:rsidP="003766B9">
            <w:pPr>
              <w:suppressAutoHyphens/>
              <w:spacing w:after="120" w:line="360"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w:t>
            </w:r>
          </w:p>
        </w:tc>
      </w:tr>
    </w:tbl>
    <w:p w:rsidR="003766B9" w:rsidRPr="003766B9" w:rsidRDefault="003766B9" w:rsidP="003766B9">
      <w:pPr>
        <w:suppressAutoHyphens/>
        <w:spacing w:after="0" w:line="240" w:lineRule="auto"/>
        <w:jc w:val="both"/>
        <w:rPr>
          <w:rFonts w:ascii="Times New Roman" w:eastAsia="Times New Roman" w:hAnsi="Times New Roman" w:cs="Times New Rom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42"/>
        <w:gridCol w:w="4044"/>
        <w:gridCol w:w="1424"/>
        <w:gridCol w:w="1531"/>
        <w:gridCol w:w="2272"/>
      </w:tblGrid>
      <w:tr w:rsidR="003766B9" w:rsidRPr="003766B9" w:rsidTr="000F09AF">
        <w:trPr>
          <w:trHeight w:val="685"/>
        </w:trPr>
        <w:tc>
          <w:tcPr>
            <w:tcW w:w="5000" w:type="pct"/>
            <w:gridSpan w:val="5"/>
            <w:shd w:val="clear" w:color="auto" w:fill="DEEAF6"/>
          </w:tcPr>
          <w:p w:rsidR="003766B9" w:rsidRPr="003766B9" w:rsidRDefault="003766B9" w:rsidP="003766B9">
            <w:pPr>
              <w:spacing w:before="240" w:after="0" w:line="276" w:lineRule="auto"/>
              <w:contextualSpacing/>
              <w:jc w:val="both"/>
              <w:rPr>
                <w:rFonts w:ascii="Times New Roman" w:eastAsia="Calibri" w:hAnsi="Times New Roman" w:cs="Times New Roman"/>
                <w:b/>
                <w:lang w:val="en-US" w:eastAsia="zh-CN"/>
              </w:rPr>
            </w:pPr>
            <w:r w:rsidRPr="003766B9">
              <w:rPr>
                <w:rFonts w:ascii="Times New Roman" w:eastAsia="Calibri" w:hAnsi="Times New Roman" w:cs="Times New Roman"/>
                <w:b/>
                <w:lang w:val="en-GB" w:eastAsia="zh-CN"/>
              </w:rPr>
              <w:t xml:space="preserve">1. </w:t>
            </w:r>
            <w:proofErr w:type="spellStart"/>
            <w:r w:rsidRPr="003766B9">
              <w:rPr>
                <w:rFonts w:ascii="Times New Roman" w:eastAsia="Calibri" w:hAnsi="Times New Roman" w:cs="Times New Roman"/>
                <w:b/>
                <w:lang w:val="en-GB" w:eastAsia="zh-CN"/>
              </w:rPr>
              <w:t>Μελέτη</w:t>
            </w:r>
            <w:proofErr w:type="spellEnd"/>
            <w:r w:rsidRPr="003766B9">
              <w:rPr>
                <w:rFonts w:ascii="Times New Roman" w:eastAsia="Calibri" w:hAnsi="Times New Roman" w:cs="Times New Roman"/>
                <w:b/>
                <w:lang w:val="en-GB" w:eastAsia="zh-CN"/>
              </w:rPr>
              <w:t xml:space="preserve"> </w:t>
            </w:r>
            <w:proofErr w:type="spellStart"/>
            <w:r w:rsidRPr="003766B9">
              <w:rPr>
                <w:rFonts w:ascii="Times New Roman" w:eastAsia="Calibri" w:hAnsi="Times New Roman" w:cs="Times New Roman"/>
                <w:b/>
                <w:lang w:val="en-GB" w:eastAsia="zh-CN"/>
              </w:rPr>
              <w:t>εφ</w:t>
            </w:r>
            <w:proofErr w:type="spellEnd"/>
            <w:r w:rsidRPr="003766B9">
              <w:rPr>
                <w:rFonts w:ascii="Times New Roman" w:eastAsia="Calibri" w:hAnsi="Times New Roman" w:cs="Times New Roman"/>
                <w:b/>
                <w:lang w:val="en-GB" w:eastAsia="zh-CN"/>
              </w:rPr>
              <w:t xml:space="preserve">αρμογής </w:t>
            </w:r>
          </w:p>
        </w:tc>
      </w:tr>
      <w:tr w:rsidR="003766B9" w:rsidRPr="003766B9" w:rsidTr="000F09AF">
        <w:trPr>
          <w:trHeight w:val="685"/>
        </w:trPr>
        <w:tc>
          <w:tcPr>
            <w:tcW w:w="373" w:type="pct"/>
            <w:tcBorders>
              <w:bottom w:val="single" w:sz="4" w:space="0" w:color="auto"/>
            </w:tcBorders>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A/A</w:t>
            </w:r>
          </w:p>
        </w:tc>
        <w:tc>
          <w:tcPr>
            <w:tcW w:w="2089" w:type="pct"/>
            <w:tcBorders>
              <w:bottom w:val="single" w:sz="4" w:space="0" w:color="auto"/>
            </w:tcBorders>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ΓΕΝΙΚΕΣ ΠΡΟΔΙΑΓΡΑΦΕΣ</w:t>
            </w:r>
          </w:p>
        </w:tc>
        <w:tc>
          <w:tcPr>
            <w:tcW w:w="522" w:type="pct"/>
            <w:tcBorders>
              <w:bottom w:val="single" w:sz="4" w:space="0" w:color="auto"/>
            </w:tcBorders>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ΑΠΑΙΤΗΣΗ</w:t>
            </w:r>
          </w:p>
        </w:tc>
        <w:tc>
          <w:tcPr>
            <w:tcW w:w="821" w:type="pct"/>
            <w:tcBorders>
              <w:bottom w:val="single" w:sz="4" w:space="0" w:color="auto"/>
            </w:tcBorders>
            <w:shd w:val="clear" w:color="auto" w:fill="DEEAF6"/>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ΑΠΑΝΤΗΣΗ</w:t>
            </w:r>
          </w:p>
        </w:tc>
        <w:tc>
          <w:tcPr>
            <w:tcW w:w="1194" w:type="pct"/>
            <w:tcBorders>
              <w:bottom w:val="single" w:sz="4" w:space="0" w:color="auto"/>
            </w:tcBorders>
            <w:shd w:val="clear" w:color="auto" w:fill="DEEAF6"/>
            <w:vAlign w:val="center"/>
          </w:tcPr>
          <w:p w:rsidR="003766B9" w:rsidRPr="003766B9" w:rsidRDefault="003766B9" w:rsidP="003766B9">
            <w:pPr>
              <w:suppressAutoHyphens/>
              <w:spacing w:after="120" w:line="312"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ΠΑΡΑΠΟΜΠΕΣ / ΣΧΟΛΙΑ</w:t>
            </w:r>
          </w:p>
        </w:tc>
      </w:tr>
      <w:tr w:rsidR="003766B9" w:rsidRPr="003766B9" w:rsidTr="000F09AF">
        <w:trPr>
          <w:trHeight w:val="685"/>
        </w:trPr>
        <w:tc>
          <w:tcPr>
            <w:tcW w:w="373" w:type="pct"/>
            <w:shd w:val="clear" w:color="auto" w:fill="auto"/>
            <w:vAlign w:val="center"/>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1.1</w:t>
            </w:r>
          </w:p>
        </w:tc>
        <w:tc>
          <w:tcPr>
            <w:tcW w:w="2089" w:type="pct"/>
            <w:shd w:val="clear" w:color="auto" w:fill="auto"/>
          </w:tcPr>
          <w:p w:rsidR="003766B9" w:rsidRPr="003766B9" w:rsidRDefault="003766B9" w:rsidP="003766B9">
            <w:pPr>
              <w:suppressAutoHyphens/>
              <w:spacing w:before="240" w:after="120" w:line="276"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Ανάδοχος, αφού μελετήσει τους χώρους φύλαξης πρωτότυπου υλικού, το πρωτότυπο υλικό και το υπάρχον ψηφιακό υλικό, τη δομή του αρχειακού υλικού και </w:t>
            </w:r>
            <w:r w:rsidRPr="003766B9">
              <w:rPr>
                <w:rFonts w:ascii="Times New Roman" w:eastAsia="Calibri" w:hAnsi="Times New Roman" w:cs="Times New Roman"/>
                <w:lang w:eastAsia="zh-CN"/>
              </w:rPr>
              <w:lastRenderedPageBreak/>
              <w:t>τους χώρους μελέτης του, χώρους για την εγκατάσταση του εξοπλισμού καθώς και, διαθέσιμο υλικό χρήσιμο για την ανάπτυξη των ψηφιακών εφαρμογών θα εκπονήσει την απαραίτητη Μελέτη Εφαρμογής.</w:t>
            </w:r>
          </w:p>
        </w:tc>
        <w:tc>
          <w:tcPr>
            <w:tcW w:w="522" w:type="pct"/>
            <w:shd w:val="clear" w:color="auto" w:fill="auto"/>
            <w:vAlign w:val="center"/>
          </w:tcPr>
          <w:p w:rsidR="003766B9" w:rsidRPr="003766B9" w:rsidRDefault="003766B9" w:rsidP="003766B9">
            <w:pPr>
              <w:suppressAutoHyphens/>
              <w:spacing w:before="240" w:after="120" w:line="276"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821" w:type="pct"/>
            <w:shd w:val="clear" w:color="auto" w:fill="auto"/>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p>
        </w:tc>
        <w:tc>
          <w:tcPr>
            <w:tcW w:w="1194" w:type="pct"/>
            <w:shd w:val="clear" w:color="auto" w:fill="auto"/>
            <w:vAlign w:val="center"/>
          </w:tcPr>
          <w:p w:rsidR="003766B9" w:rsidRPr="003766B9" w:rsidRDefault="003766B9" w:rsidP="003766B9">
            <w:pPr>
              <w:suppressAutoHyphens/>
              <w:spacing w:after="120" w:line="312" w:lineRule="auto"/>
              <w:jc w:val="both"/>
              <w:rPr>
                <w:rFonts w:ascii="Times New Roman" w:eastAsia="Calibri" w:hAnsi="Times New Roman" w:cs="Times New Roman"/>
                <w:b/>
                <w:lang w:val="en-GB" w:eastAsia="zh-CN"/>
              </w:rPr>
            </w:pPr>
          </w:p>
        </w:tc>
      </w:tr>
      <w:tr w:rsidR="003766B9" w:rsidRPr="003766B9" w:rsidTr="000F09AF">
        <w:trPr>
          <w:trHeight w:val="685"/>
        </w:trPr>
        <w:tc>
          <w:tcPr>
            <w:tcW w:w="373" w:type="pct"/>
            <w:shd w:val="clear" w:color="auto" w:fill="auto"/>
            <w:vAlign w:val="center"/>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lastRenderedPageBreak/>
              <w:t>1.2</w:t>
            </w:r>
          </w:p>
        </w:tc>
        <w:tc>
          <w:tcPr>
            <w:tcW w:w="2089" w:type="pct"/>
            <w:shd w:val="clear" w:color="auto" w:fill="auto"/>
          </w:tcPr>
          <w:p w:rsidR="003766B9" w:rsidRPr="003766B9" w:rsidRDefault="003766B9" w:rsidP="003766B9">
            <w:pPr>
              <w:suppressAutoHyphens/>
              <w:spacing w:before="240" w:after="120" w:line="276"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μελέτη εφαρμογής θα τηρεί όλες τις προδιαγραφές που τίθενται στην παρούσα προκήρυξη.</w:t>
            </w:r>
          </w:p>
        </w:tc>
        <w:tc>
          <w:tcPr>
            <w:tcW w:w="522" w:type="pct"/>
            <w:shd w:val="clear" w:color="auto" w:fill="auto"/>
            <w:vAlign w:val="center"/>
          </w:tcPr>
          <w:p w:rsidR="003766B9" w:rsidRPr="003766B9" w:rsidRDefault="003766B9" w:rsidP="003766B9">
            <w:pPr>
              <w:suppressAutoHyphens/>
              <w:spacing w:before="240" w:after="120" w:line="276"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821" w:type="pct"/>
            <w:shd w:val="clear" w:color="auto" w:fill="auto"/>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p>
        </w:tc>
        <w:tc>
          <w:tcPr>
            <w:tcW w:w="1194" w:type="pct"/>
            <w:shd w:val="clear" w:color="auto" w:fill="auto"/>
            <w:vAlign w:val="center"/>
          </w:tcPr>
          <w:p w:rsidR="003766B9" w:rsidRPr="003766B9" w:rsidRDefault="003766B9" w:rsidP="003766B9">
            <w:pPr>
              <w:suppressAutoHyphens/>
              <w:spacing w:after="120" w:line="312" w:lineRule="auto"/>
              <w:jc w:val="both"/>
              <w:rPr>
                <w:rFonts w:ascii="Times New Roman" w:eastAsia="Calibri" w:hAnsi="Times New Roman" w:cs="Times New Roman"/>
                <w:b/>
                <w:lang w:val="en-GB" w:eastAsia="zh-CN"/>
              </w:rPr>
            </w:pPr>
          </w:p>
        </w:tc>
      </w:tr>
      <w:tr w:rsidR="003766B9" w:rsidRPr="003766B9" w:rsidTr="000F09AF">
        <w:trPr>
          <w:trHeight w:val="685"/>
        </w:trPr>
        <w:tc>
          <w:tcPr>
            <w:tcW w:w="373" w:type="pct"/>
            <w:shd w:val="clear" w:color="auto" w:fill="auto"/>
            <w:vAlign w:val="center"/>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r w:rsidRPr="003766B9">
              <w:rPr>
                <w:rFonts w:ascii="Times New Roman" w:eastAsia="Calibri" w:hAnsi="Times New Roman" w:cs="Times New Roman"/>
                <w:b/>
                <w:lang w:val="en-GB" w:eastAsia="zh-CN"/>
              </w:rPr>
              <w:t>1.3</w:t>
            </w:r>
          </w:p>
        </w:tc>
        <w:tc>
          <w:tcPr>
            <w:tcW w:w="2089" w:type="pct"/>
            <w:shd w:val="clear" w:color="auto" w:fill="auto"/>
          </w:tcPr>
          <w:p w:rsidR="003766B9" w:rsidRPr="003766B9" w:rsidRDefault="003766B9" w:rsidP="003766B9">
            <w:pPr>
              <w:suppressAutoHyphens/>
              <w:spacing w:before="240" w:after="120" w:line="276"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Ειδικά για τον εξοπλισμό θα μπορεί να γίνεται </w:t>
            </w:r>
            <w:proofErr w:type="spellStart"/>
            <w:r w:rsidRPr="003766B9">
              <w:rPr>
                <w:rFonts w:ascii="Times New Roman" w:eastAsia="Calibri" w:hAnsi="Times New Roman" w:cs="Times New Roman"/>
                <w:lang w:eastAsia="zh-CN"/>
              </w:rPr>
              <w:t>επικαιροποίηση</w:t>
            </w:r>
            <w:proofErr w:type="spellEnd"/>
            <w:r w:rsidRPr="003766B9">
              <w:rPr>
                <w:rFonts w:ascii="Times New Roman" w:eastAsia="Calibri" w:hAnsi="Times New Roman" w:cs="Times New Roman"/>
                <w:lang w:eastAsia="zh-CN"/>
              </w:rPr>
              <w:t>, εφόσον απαιτείται, με ισοδύναμο ή ανώτερο</w:t>
            </w:r>
          </w:p>
        </w:tc>
        <w:tc>
          <w:tcPr>
            <w:tcW w:w="522" w:type="pct"/>
            <w:shd w:val="clear" w:color="auto" w:fill="auto"/>
            <w:vAlign w:val="center"/>
          </w:tcPr>
          <w:p w:rsidR="003766B9" w:rsidRPr="003766B9" w:rsidRDefault="003766B9" w:rsidP="003766B9">
            <w:pPr>
              <w:suppressAutoHyphens/>
              <w:spacing w:before="240" w:after="120" w:line="276"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821" w:type="pct"/>
            <w:shd w:val="clear" w:color="auto" w:fill="auto"/>
          </w:tcPr>
          <w:p w:rsidR="003766B9" w:rsidRPr="003766B9" w:rsidRDefault="003766B9" w:rsidP="003766B9">
            <w:pPr>
              <w:suppressAutoHyphens/>
              <w:spacing w:before="240" w:after="120" w:line="276" w:lineRule="auto"/>
              <w:jc w:val="both"/>
              <w:rPr>
                <w:rFonts w:ascii="Times New Roman" w:eastAsia="Calibri" w:hAnsi="Times New Roman" w:cs="Times New Roman"/>
                <w:b/>
                <w:lang w:val="en-GB" w:eastAsia="zh-CN"/>
              </w:rPr>
            </w:pPr>
          </w:p>
        </w:tc>
        <w:tc>
          <w:tcPr>
            <w:tcW w:w="1194" w:type="pct"/>
            <w:shd w:val="clear" w:color="auto" w:fill="auto"/>
            <w:vAlign w:val="center"/>
          </w:tcPr>
          <w:p w:rsidR="003766B9" w:rsidRPr="003766B9" w:rsidRDefault="003766B9" w:rsidP="003766B9">
            <w:pPr>
              <w:suppressAutoHyphens/>
              <w:spacing w:after="120" w:line="312" w:lineRule="auto"/>
              <w:jc w:val="both"/>
              <w:rPr>
                <w:rFonts w:ascii="Times New Roman" w:eastAsia="Calibri" w:hAnsi="Times New Roman" w:cs="Times New Roman"/>
                <w:b/>
                <w:lang w:val="en-GB" w:eastAsia="zh-CN"/>
              </w:rPr>
            </w:pPr>
          </w:p>
        </w:tc>
      </w:tr>
    </w:tbl>
    <w:p w:rsidR="003766B9" w:rsidRPr="003766B9" w:rsidRDefault="003766B9" w:rsidP="003766B9">
      <w:pPr>
        <w:suppressAutoHyphens/>
        <w:spacing w:after="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922"/>
        <w:gridCol w:w="1419"/>
        <w:gridCol w:w="1846"/>
        <w:gridCol w:w="1750"/>
      </w:tblGrid>
      <w:tr w:rsidR="003766B9" w:rsidRPr="003766B9" w:rsidTr="000F09AF">
        <w:trPr>
          <w:trHeight w:val="788"/>
          <w:jc w:val="center"/>
        </w:trPr>
        <w:tc>
          <w:tcPr>
            <w:tcW w:w="5000" w:type="pct"/>
            <w:gridSpan w:val="5"/>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 xml:space="preserve"> </w:t>
            </w:r>
            <w:r w:rsidRPr="003766B9">
              <w:rPr>
                <w:rFonts w:ascii="Times New Roman" w:eastAsia="Calibri" w:hAnsi="Times New Roman" w:cs="Times New Roman"/>
                <w:b/>
                <w:lang w:val="en-GB" w:eastAsia="zh-CN"/>
              </w:rPr>
              <w:t xml:space="preserve">2. </w:t>
            </w:r>
            <w:proofErr w:type="spellStart"/>
            <w:r w:rsidRPr="003766B9">
              <w:rPr>
                <w:rFonts w:ascii="Times New Roman" w:eastAsia="Calibri" w:hAnsi="Times New Roman" w:cs="Times New Roman"/>
                <w:b/>
                <w:lang w:val="en-GB" w:eastAsia="zh-CN"/>
              </w:rPr>
              <w:t>Ψηφιο</w:t>
            </w:r>
            <w:proofErr w:type="spellEnd"/>
            <w:r w:rsidRPr="003766B9">
              <w:rPr>
                <w:rFonts w:ascii="Times New Roman" w:eastAsia="Calibri" w:hAnsi="Times New Roman" w:cs="Times New Roman"/>
                <w:b/>
                <w:lang w:val="en-GB" w:eastAsia="zh-CN"/>
              </w:rPr>
              <w:t>ποίηση</w:t>
            </w:r>
          </w:p>
        </w:tc>
      </w:tr>
      <w:tr w:rsidR="003766B9" w:rsidRPr="003766B9" w:rsidTr="000F09AF">
        <w:trPr>
          <w:jc w:val="center"/>
        </w:trPr>
        <w:tc>
          <w:tcPr>
            <w:tcW w:w="497" w:type="pct"/>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A/A</w:t>
            </w:r>
          </w:p>
        </w:tc>
        <w:tc>
          <w:tcPr>
            <w:tcW w:w="1982" w:type="pct"/>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ΓΕΝΙΚΕΣ ΠΡΟΔΙΑΓΡΑΦΕΣ</w:t>
            </w:r>
          </w:p>
        </w:tc>
        <w:tc>
          <w:tcPr>
            <w:tcW w:w="720" w:type="pct"/>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ΑΠΑΙΤΗΣΗ</w:t>
            </w:r>
          </w:p>
        </w:tc>
        <w:tc>
          <w:tcPr>
            <w:tcW w:w="935" w:type="pct"/>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ΑΠΑΝΤΗΣΗ</w:t>
            </w:r>
          </w:p>
        </w:tc>
        <w:tc>
          <w:tcPr>
            <w:tcW w:w="866" w:type="pct"/>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ΠΑΡΑΠΟΜΠΕΣ / ΣΧΟΛΙΑ</w:t>
            </w: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2.1</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Η ψηφιοποίηση θα γίνει σε χώρους του φορέα στον οποίο ανήκει το πρωτότυπο υλικό.</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2.2</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w:t>
            </w:r>
            <w:proofErr w:type="spellStart"/>
            <w:r w:rsidRPr="003766B9">
              <w:rPr>
                <w:rFonts w:ascii="Times New Roman" w:eastAsia="Times New Roman" w:hAnsi="Times New Roman" w:cs="Times New Roman"/>
                <w:lang w:eastAsia="zh-CN"/>
              </w:rPr>
              <w:t>περιγραφεί</w:t>
            </w:r>
            <w:proofErr w:type="spellEnd"/>
            <w:r w:rsidRPr="003766B9">
              <w:rPr>
                <w:rFonts w:ascii="Times New Roman" w:eastAsia="Times New Roman" w:hAnsi="Times New Roman" w:cs="Times New Roman"/>
                <w:lang w:eastAsia="zh-CN"/>
              </w:rPr>
              <w:t xml:space="preserve"> ο εξοπλισμός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που θα χρησιμοποιηθεί στα πλαίσια του έργου</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2.3</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w:t>
            </w:r>
            <w:proofErr w:type="spellStart"/>
            <w:r w:rsidRPr="003766B9">
              <w:rPr>
                <w:rFonts w:ascii="Times New Roman" w:eastAsia="Times New Roman" w:hAnsi="Times New Roman" w:cs="Times New Roman"/>
                <w:lang w:eastAsia="zh-CN"/>
              </w:rPr>
              <w:t>περιγραφούν</w:t>
            </w:r>
            <w:proofErr w:type="spellEnd"/>
            <w:r w:rsidRPr="003766B9">
              <w:rPr>
                <w:rFonts w:ascii="Times New Roman" w:eastAsia="Times New Roman" w:hAnsi="Times New Roman" w:cs="Times New Roman"/>
                <w:lang w:eastAsia="zh-CN"/>
              </w:rPr>
              <w:t xml:space="preserve"> οι παράμετροι και η  μεθοδολογία </w:t>
            </w:r>
            <w:proofErr w:type="spellStart"/>
            <w:r w:rsidRPr="003766B9">
              <w:rPr>
                <w:rFonts w:ascii="Times New Roman" w:eastAsia="Times New Roman" w:hAnsi="Times New Roman" w:cs="Times New Roman"/>
                <w:lang w:eastAsia="zh-CN"/>
              </w:rPr>
              <w:t>ψηφιοποίησης</w:t>
            </w:r>
            <w:proofErr w:type="spellEnd"/>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2.4</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w:t>
            </w:r>
            <w:proofErr w:type="spellStart"/>
            <w:r w:rsidRPr="003766B9">
              <w:rPr>
                <w:rFonts w:ascii="Times New Roman" w:eastAsia="Times New Roman" w:hAnsi="Times New Roman" w:cs="Times New Roman"/>
                <w:lang w:eastAsia="zh-CN"/>
              </w:rPr>
              <w:t>περιγραφεί</w:t>
            </w:r>
            <w:proofErr w:type="spellEnd"/>
            <w:r w:rsidRPr="003766B9">
              <w:rPr>
                <w:rFonts w:ascii="Times New Roman" w:eastAsia="Times New Roman" w:hAnsi="Times New Roman" w:cs="Times New Roman"/>
                <w:lang w:eastAsia="zh-CN"/>
              </w:rPr>
              <w:t xml:space="preserve"> η μεθοδολογία της διασφάλισης ποιότητας του αποτελέσματος της </w:t>
            </w:r>
            <w:proofErr w:type="spellStart"/>
            <w:r w:rsidRPr="003766B9">
              <w:rPr>
                <w:rFonts w:ascii="Times New Roman" w:eastAsia="Times New Roman" w:hAnsi="Times New Roman" w:cs="Times New Roman"/>
                <w:lang w:eastAsia="zh-CN"/>
              </w:rPr>
              <w:t>ψηφιοποίησης</w:t>
            </w:r>
            <w:proofErr w:type="spellEnd"/>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2.5</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w:t>
            </w:r>
            <w:proofErr w:type="spellStart"/>
            <w:r w:rsidRPr="003766B9">
              <w:rPr>
                <w:rFonts w:ascii="Times New Roman" w:eastAsia="Times New Roman" w:hAnsi="Times New Roman" w:cs="Times New Roman"/>
                <w:lang w:eastAsia="zh-CN"/>
              </w:rPr>
              <w:t>περιγραφεί</w:t>
            </w:r>
            <w:proofErr w:type="spellEnd"/>
            <w:r w:rsidRPr="003766B9">
              <w:rPr>
                <w:rFonts w:ascii="Times New Roman" w:eastAsia="Times New Roman" w:hAnsi="Times New Roman" w:cs="Times New Roman"/>
                <w:lang w:eastAsia="zh-CN"/>
              </w:rPr>
              <w:t xml:space="preserve"> σχέδιο διαχείρισης ασφάλειας παραγόμενης πληροφορίας</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2.6</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διαδικασία της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δεν θα επιφέρει φθορές στο πρωτότυπο υλικό. Για το σκοπό αυτό ο υποψήφιος ανάδοχος πρέπει να προτείνει κα</w:t>
            </w:r>
            <w:bookmarkStart w:id="1" w:name="_GoBack"/>
            <w:bookmarkEnd w:id="1"/>
            <w:r w:rsidRPr="003766B9">
              <w:rPr>
                <w:rFonts w:ascii="Times New Roman" w:eastAsia="Times New Roman" w:hAnsi="Times New Roman" w:cs="Times New Roman"/>
                <w:lang w:eastAsia="zh-CN"/>
              </w:rPr>
              <w:t xml:space="preserve">τάλληλες μεθόδους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2.7</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Όλα τα παραδοτέα αρχεία θα αποθηκευτούν σε δύο αντίγραφα σε εξωτερικούς σκληρούς δίσκους οι οποίοι θα παραδοθούν στην Ισραηλιτική Κοινότητα Θεσσαλονίκης</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lastRenderedPageBreak/>
              <w:t>2.8</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Τα πνευματικά δικαιώματα της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θα μεταφερθούν στις Ι.ΚΕ. από όπου προήλθε το πρωτότυπο υλικό. </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A/A</w:t>
            </w:r>
          </w:p>
        </w:tc>
        <w:tc>
          <w:tcPr>
            <w:tcW w:w="1982" w:type="pct"/>
            <w:tcBorders>
              <w:top w:val="single" w:sz="4" w:space="0" w:color="000000"/>
              <w:left w:val="single" w:sz="4" w:space="0" w:color="000000"/>
              <w:bottom w:val="single" w:sz="4" w:space="0" w:color="000000"/>
            </w:tcBorders>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ΠΡΟΔΙΑΓΡΑΦΕΣ ΛΗΨΕΩΝ</w:t>
            </w:r>
          </w:p>
        </w:tc>
        <w:tc>
          <w:tcPr>
            <w:tcW w:w="720" w:type="pct"/>
            <w:tcBorders>
              <w:top w:val="single" w:sz="4" w:space="0" w:color="000000"/>
              <w:left w:val="single" w:sz="4" w:space="0" w:color="000000"/>
              <w:bottom w:val="single" w:sz="4" w:space="0" w:color="000000"/>
            </w:tcBorders>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ΑΠΑΙΤΗΣΗ</w:t>
            </w:r>
          </w:p>
        </w:tc>
        <w:tc>
          <w:tcPr>
            <w:tcW w:w="935" w:type="pct"/>
            <w:tcBorders>
              <w:top w:val="single" w:sz="4" w:space="0" w:color="000000"/>
              <w:left w:val="single" w:sz="4" w:space="0" w:color="000000"/>
              <w:bottom w:val="single" w:sz="4" w:space="0" w:color="000000"/>
            </w:tcBorders>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ΑΠΑΝΤΗΣΗ</w:t>
            </w:r>
          </w:p>
        </w:tc>
        <w:tc>
          <w:tcPr>
            <w:tcW w:w="866" w:type="pct"/>
            <w:tcBorders>
              <w:top w:val="single" w:sz="4" w:space="0" w:color="000000"/>
              <w:left w:val="single" w:sz="4" w:space="0" w:color="000000"/>
              <w:bottom w:val="single" w:sz="4" w:space="0" w:color="000000"/>
              <w:right w:val="single" w:sz="4" w:space="0" w:color="000000"/>
            </w:tcBorders>
            <w:shd w:val="clear" w:color="auto" w:fill="DEEAF6"/>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ΠΑΡΑΠΟΜΠΕΣ / ΣΧΟΛΙΑ</w:t>
            </w: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2.9</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MASTER</w:t>
            </w:r>
            <w:r w:rsidRPr="003766B9">
              <w:rPr>
                <w:rFonts w:ascii="Times New Roman" w:eastAsia="Times New Roman" w:hAnsi="Times New Roman" w:cs="Times New Roman"/>
                <w:lang w:eastAsia="zh-CN"/>
              </w:rPr>
              <w:t xml:space="preserve"> ΑΡΧΕΙΑ</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διάσταση του πρωτότυπου υλικού είναι μέχρι </w:t>
            </w:r>
            <w:r w:rsidRPr="003766B9">
              <w:rPr>
                <w:rFonts w:ascii="Times New Roman" w:eastAsia="Times New Roman" w:hAnsi="Times New Roman" w:cs="Times New Roman"/>
                <w:lang w:val="en-GB" w:eastAsia="zh-CN"/>
              </w:rPr>
              <w:t>A</w:t>
            </w:r>
            <w:r w:rsidRPr="003766B9">
              <w:rPr>
                <w:rFonts w:ascii="Times New Roman" w:eastAsia="Times New Roman" w:hAnsi="Times New Roman" w:cs="Times New Roman"/>
                <w:lang w:eastAsia="zh-CN"/>
              </w:rPr>
              <w:t>3 με εξαίρεση τα αρχιτεκτονικά σχέδια.</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Κάθε </w:t>
            </w:r>
            <w:r w:rsidRPr="003766B9">
              <w:rPr>
                <w:rFonts w:ascii="Times New Roman" w:eastAsia="Times New Roman" w:hAnsi="Times New Roman" w:cs="Times New Roman"/>
                <w:lang w:val="en-GB" w:eastAsia="zh-CN"/>
              </w:rPr>
              <w:t>master</w:t>
            </w:r>
            <w:r w:rsidRPr="003766B9">
              <w:rPr>
                <w:rFonts w:ascii="Times New Roman" w:eastAsia="Times New Roman" w:hAnsi="Times New Roman" w:cs="Times New Roman"/>
                <w:lang w:eastAsia="zh-CN"/>
              </w:rPr>
              <w:t xml:space="preserve"> αρχείο να αντιστοιχεί σε μια σελίδα του πρωτοτύπου. Στην εικόνα θα εμφανίζεται ολόκληρο το πρωτότυπο.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Το βάθος χρώματος θα είναι τουλάχιστον 24</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ανά </w:t>
            </w:r>
            <w:proofErr w:type="spellStart"/>
            <w:r w:rsidRPr="003766B9">
              <w:rPr>
                <w:rFonts w:ascii="Times New Roman" w:eastAsia="Times New Roman" w:hAnsi="Times New Roman" w:cs="Times New Roman"/>
                <w:lang w:eastAsia="zh-CN"/>
              </w:rPr>
              <w:t>εικονοστοιχείο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pixel</w:t>
            </w:r>
            <w:r w:rsidRPr="003766B9">
              <w:rPr>
                <w:rFonts w:ascii="Times New Roman" w:eastAsia="Times New Roman" w:hAnsi="Times New Roman" w:cs="Times New Roman"/>
                <w:lang w:eastAsia="zh-CN"/>
              </w:rPr>
              <w:t>) για έγχρωμο υλικό και οι τόνοι 8</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ανά </w:t>
            </w:r>
            <w:proofErr w:type="spellStart"/>
            <w:r w:rsidRPr="003766B9">
              <w:rPr>
                <w:rFonts w:ascii="Times New Roman" w:eastAsia="Times New Roman" w:hAnsi="Times New Roman" w:cs="Times New Roman"/>
                <w:lang w:eastAsia="zh-CN"/>
              </w:rPr>
              <w:t>εικονοστοιχείο</w:t>
            </w:r>
            <w:proofErr w:type="spellEnd"/>
            <w:r w:rsidRPr="003766B9">
              <w:rPr>
                <w:rFonts w:ascii="Times New Roman" w:eastAsia="Times New Roman" w:hAnsi="Times New Roman" w:cs="Times New Roman"/>
                <w:lang w:eastAsia="zh-CN"/>
              </w:rPr>
              <w:t xml:space="preserve"> για υλικό σε τόνους του γκρι (</w:t>
            </w:r>
            <w:r w:rsidRPr="003766B9">
              <w:rPr>
                <w:rFonts w:ascii="Times New Roman" w:eastAsia="Times New Roman" w:hAnsi="Times New Roman" w:cs="Times New Roman"/>
                <w:lang w:val="en-GB" w:eastAsia="zh-CN"/>
              </w:rPr>
              <w:t>greyscale</w:t>
            </w:r>
            <w:r w:rsidRPr="003766B9">
              <w:rPr>
                <w:rFonts w:ascii="Times New Roman" w:eastAsia="Times New Roman"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w:t>
            </w:r>
            <w:proofErr w:type="spellStart"/>
            <w:r w:rsidRPr="003766B9">
              <w:rPr>
                <w:rFonts w:ascii="Times New Roman" w:eastAsia="Times New Roman" w:hAnsi="Times New Roman" w:cs="Times New Roman"/>
                <w:lang w:eastAsia="zh-CN"/>
              </w:rPr>
              <w:t>ονοματοδοσία</w:t>
            </w:r>
            <w:proofErr w:type="spellEnd"/>
            <w:r w:rsidRPr="003766B9">
              <w:rPr>
                <w:rFonts w:ascii="Times New Roman" w:eastAsia="Times New Roman" w:hAnsi="Times New Roman" w:cs="Times New Roman"/>
                <w:lang w:eastAsia="zh-CN"/>
              </w:rPr>
              <w:t xml:space="preserve"> των αρχείων θα ακολουθεί καλές πρακτικές, θα δοθεί από την </w:t>
            </w:r>
            <w:proofErr w:type="spellStart"/>
            <w:r w:rsidRPr="003766B9">
              <w:rPr>
                <w:rFonts w:ascii="Times New Roman" w:eastAsia="Times New Roman" w:hAnsi="Times New Roman" w:cs="Times New Roman"/>
                <w:lang w:eastAsia="zh-CN"/>
              </w:rPr>
              <w:t>Ισραηλητική</w:t>
            </w:r>
            <w:proofErr w:type="spellEnd"/>
            <w:r w:rsidRPr="003766B9">
              <w:rPr>
                <w:rFonts w:ascii="Times New Roman" w:eastAsia="Times New Roman" w:hAnsi="Times New Roman" w:cs="Times New Roman"/>
                <w:lang w:eastAsia="zh-CN"/>
              </w:rPr>
              <w:t xml:space="preserve"> Κοινότητα Θεσσαλονίκης και θα εξαρτάται από την κατηγορία του τεκμηρίου. Κάθε όνομα αρχείου θα είναι μοναδικό.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Τα </w:t>
            </w:r>
            <w:r w:rsidRPr="003766B9">
              <w:rPr>
                <w:rFonts w:ascii="Times New Roman" w:eastAsia="Times New Roman" w:hAnsi="Times New Roman" w:cs="Times New Roman"/>
                <w:lang w:val="en-GB" w:eastAsia="zh-CN"/>
              </w:rPr>
              <w:t>master</w:t>
            </w:r>
            <w:r w:rsidRPr="003766B9">
              <w:rPr>
                <w:rFonts w:ascii="Times New Roman" w:eastAsia="Times New Roman" w:hAnsi="Times New Roman" w:cs="Times New Roman"/>
                <w:lang w:eastAsia="zh-CN"/>
              </w:rPr>
              <w:t xml:space="preserve"> αρχεία θα περιέχουν σε </w:t>
            </w:r>
            <w:r w:rsidRPr="003766B9">
              <w:rPr>
                <w:rFonts w:ascii="Times New Roman" w:eastAsia="Times New Roman" w:hAnsi="Times New Roman" w:cs="Times New Roman"/>
                <w:lang w:val="en-GB" w:eastAsia="zh-CN"/>
              </w:rPr>
              <w:t>tags</w:t>
            </w:r>
            <w:r w:rsidRPr="003766B9">
              <w:rPr>
                <w:rFonts w:ascii="Times New Roman" w:eastAsia="Times New Roman" w:hAnsi="Times New Roman" w:cs="Times New Roman"/>
                <w:lang w:eastAsia="zh-CN"/>
              </w:rPr>
              <w:t xml:space="preserve"> πληροφορίες για τον τρόπο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και τ</w:t>
            </w:r>
            <w:r w:rsidRPr="003766B9">
              <w:rPr>
                <w:rFonts w:ascii="Times New Roman" w:eastAsia="Times New Roman" w:hAnsi="Times New Roman" w:cs="Times New Roman"/>
                <w:lang w:val="en-GB" w:eastAsia="zh-CN"/>
              </w:rPr>
              <w:t>o</w:t>
            </w:r>
            <w:r w:rsidRPr="003766B9">
              <w:rPr>
                <w:rFonts w:ascii="Times New Roman" w:eastAsia="Times New Roman" w:hAnsi="Times New Roman" w:cs="Times New Roman"/>
                <w:lang w:eastAsia="zh-CN"/>
              </w:rPr>
              <w:t xml:space="preserve"> όνομα του αρχείου.</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Η παράδοση του υλικού για ψηφιοποίηση θα γίνεται σταδιακά και θα τηρηθούν πρωτόκολλα παράδοσης και επιστροφής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Για κάθε σελίδα που θα ψηφιοποιηθεί θα δοθούν τα τεχνικά </w:t>
            </w:r>
            <w:proofErr w:type="spellStart"/>
            <w:r w:rsidRPr="003766B9">
              <w:rPr>
                <w:rFonts w:ascii="Times New Roman" w:eastAsia="Times New Roman" w:hAnsi="Times New Roman" w:cs="Times New Roman"/>
                <w:lang w:eastAsia="zh-CN"/>
              </w:rPr>
              <w:t>μεταδεδομένα</w:t>
            </w:r>
            <w:proofErr w:type="spellEnd"/>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όπως συσκευή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(σαρωτής ή φωτογραφική μηχανή), ρυθμίσεις συσκευής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ανάλυση, χρωματικός χώρος, ημερομηνία, χειριστής.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Ειδικά για κάθε βιβλιοδετημένο /σταχωμένο αντικείμενο θα πραγματοποιούνται επιπρόσθετα οι εξής λήψεις: λήψη με χρωματικό στόχο και χάρακα, εξώφυλλα μπρος πίσω, ράχη, και 3 πλευρικές λήψεις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O</w:t>
            </w:r>
            <w:r w:rsidRPr="003766B9">
              <w:rPr>
                <w:rFonts w:ascii="Times New Roman" w:eastAsia="Times New Roman" w:hAnsi="Times New Roman" w:cs="Times New Roman"/>
                <w:lang w:eastAsia="zh-CN"/>
              </w:rPr>
              <w:t xml:space="preserve"> χρωματικός χώρος θα είναι τουλάχιστον </w:t>
            </w:r>
            <w:proofErr w:type="spellStart"/>
            <w:r w:rsidRPr="003766B9">
              <w:rPr>
                <w:rFonts w:ascii="Times New Roman" w:eastAsia="Times New Roman" w:hAnsi="Times New Roman" w:cs="Times New Roman"/>
                <w:lang w:val="en-GB" w:eastAsia="zh-CN"/>
              </w:rPr>
              <w:t>sRGB</w:t>
            </w:r>
            <w:proofErr w:type="spellEnd"/>
            <w:r w:rsidRPr="003766B9">
              <w:rPr>
                <w:rFonts w:ascii="Times New Roman" w:eastAsia="Times New Roman" w:hAnsi="Times New Roman" w:cs="Times New Roman"/>
                <w:lang w:eastAsia="zh-CN"/>
              </w:rPr>
              <w:t xml:space="preserve"> για έγχρωμο υλικό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Θα διενεργηθούν ποσοτικοί και ποιοτικοί έλεγχοι του παραγόμενου ψηφιακού </w:t>
            </w:r>
            <w:r w:rsidRPr="003766B9">
              <w:rPr>
                <w:rFonts w:ascii="Times New Roman" w:eastAsia="Times New Roman" w:hAnsi="Times New Roman" w:cs="Times New Roman"/>
                <w:lang w:eastAsia="zh-CN"/>
              </w:rPr>
              <w:lastRenderedPageBreak/>
              <w:t xml:space="preserve">υλικού με σκοπό την τυχόν επανάληψη της </w:t>
            </w:r>
            <w:proofErr w:type="spellStart"/>
            <w:r w:rsidRPr="003766B9">
              <w:rPr>
                <w:rFonts w:ascii="Times New Roman" w:eastAsia="Times New Roman" w:hAnsi="Times New Roman" w:cs="Times New Roman"/>
                <w:lang w:eastAsia="zh-CN"/>
              </w:rPr>
              <w:t>Ψηφιοποίησης</w:t>
            </w:r>
            <w:proofErr w:type="spellEnd"/>
            <w:r w:rsidRPr="003766B9">
              <w:rPr>
                <w:rFonts w:ascii="Times New Roman" w:eastAsia="Times New Roman" w:hAnsi="Times New Roman" w:cs="Times New Roman"/>
                <w:lang w:eastAsia="zh-CN"/>
              </w:rPr>
              <w:t xml:space="preserve"> (εφόσον κριθεί αναγκαίο)</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Αναλύσεις και </w:t>
            </w:r>
            <w:proofErr w:type="spellStart"/>
            <w:r w:rsidRPr="003766B9">
              <w:rPr>
                <w:rFonts w:ascii="Times New Roman" w:eastAsia="Times New Roman" w:hAnsi="Times New Roman" w:cs="Times New Roman"/>
                <w:lang w:eastAsia="zh-CN"/>
              </w:rPr>
              <w:t>μορφότυποι</w:t>
            </w:r>
            <w:proofErr w:type="spellEnd"/>
            <w:r w:rsidRPr="003766B9">
              <w:rPr>
                <w:rFonts w:ascii="Times New Roman" w:eastAsia="Times New Roman" w:hAnsi="Times New Roman" w:cs="Times New Roman"/>
                <w:lang w:eastAsia="zh-CN"/>
              </w:rPr>
              <w:t xml:space="preserve"> ανά κατηγορία υλικού είναι οι ακόλουθοι</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Αρχειακό υλικό /έντυπες εκδόσεις (2</w:t>
            </w:r>
            <w:r w:rsidRPr="003766B9">
              <w:rPr>
                <w:rFonts w:ascii="Times New Roman" w:eastAsia="Times New Roman" w:hAnsi="Times New Roman" w:cs="Times New Roman"/>
                <w:lang w:val="en-GB" w:eastAsia="zh-CN"/>
              </w:rPr>
              <w:t>D</w:t>
            </w:r>
            <w:r w:rsidRPr="003766B9">
              <w:rPr>
                <w:rFonts w:ascii="Times New Roman" w:eastAsia="Times New Roman" w:hAnsi="Times New Roman" w:cs="Times New Roman"/>
                <w:lang w:eastAsia="zh-CN"/>
              </w:rPr>
              <w:t xml:space="preserve"> σάρωση):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Αποθηκεύονται σε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TIFF</w:t>
            </w:r>
            <w:r w:rsidRPr="003766B9">
              <w:rPr>
                <w:rFonts w:ascii="Times New Roman" w:eastAsia="Times New Roman" w:hAnsi="Times New Roman" w:cs="Times New Roman"/>
                <w:lang w:eastAsia="zh-CN"/>
              </w:rPr>
              <w:t xml:space="preserve"> έκδοσης 6 ασυμπίεστο με ανάλυση τη μεγαλύτερη από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300</w:t>
            </w:r>
            <w:r w:rsidRPr="003766B9">
              <w:rPr>
                <w:rFonts w:ascii="Times New Roman" w:eastAsia="Times New Roman" w:hAnsi="Times New Roman" w:cs="Times New Roman"/>
                <w:lang w:val="en-GB" w:eastAsia="zh-CN"/>
              </w:rPr>
              <w:t>dpi</w:t>
            </w:r>
            <w:r w:rsidRPr="003766B9">
              <w:rPr>
                <w:rFonts w:ascii="Times New Roman" w:eastAsia="Times New Roman"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3.000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μεγαλύτερη διάσταση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Φωτογραφίες (2</w:t>
            </w:r>
            <w:r w:rsidRPr="003766B9">
              <w:rPr>
                <w:rFonts w:ascii="Times New Roman" w:eastAsia="Times New Roman" w:hAnsi="Times New Roman" w:cs="Times New Roman"/>
                <w:lang w:val="en-GB" w:eastAsia="zh-CN"/>
              </w:rPr>
              <w:t>D</w:t>
            </w:r>
            <w:r w:rsidRPr="003766B9">
              <w:rPr>
                <w:rFonts w:ascii="Times New Roman" w:eastAsia="Times New Roman" w:hAnsi="Times New Roman" w:cs="Times New Roman"/>
                <w:lang w:eastAsia="zh-CN"/>
              </w:rPr>
              <w:t xml:space="preserve"> σάρωση ή φωτογράφηση)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Αποθηκεύονται σε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TIFF</w:t>
            </w:r>
            <w:r w:rsidRPr="003766B9">
              <w:rPr>
                <w:rFonts w:ascii="Times New Roman" w:eastAsia="Times New Roman" w:hAnsi="Times New Roman" w:cs="Times New Roman"/>
                <w:lang w:eastAsia="zh-CN"/>
              </w:rPr>
              <w:t xml:space="preserve"> έκδοσης 6 ασυμπίεστο με ανάλυση τη μεγαλύτερη από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600</w:t>
            </w:r>
            <w:r w:rsidRPr="003766B9">
              <w:rPr>
                <w:rFonts w:ascii="Times New Roman" w:eastAsia="Times New Roman" w:hAnsi="Times New Roman" w:cs="Times New Roman"/>
                <w:lang w:val="en-GB" w:eastAsia="zh-CN"/>
              </w:rPr>
              <w:t>dpi</w:t>
            </w:r>
            <w:r w:rsidRPr="003766B9">
              <w:rPr>
                <w:rFonts w:ascii="Times New Roman" w:eastAsia="Times New Roman"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4.000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μεγαλύτερη διάσταση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Λαογραφικά αντικείμενα (2</w:t>
            </w:r>
            <w:r w:rsidRPr="003766B9">
              <w:rPr>
                <w:rFonts w:ascii="Times New Roman" w:eastAsia="Times New Roman" w:hAnsi="Times New Roman" w:cs="Times New Roman"/>
                <w:lang w:val="en-GB" w:eastAsia="zh-CN"/>
              </w:rPr>
              <w:t>D</w:t>
            </w:r>
            <w:r w:rsidRPr="003766B9">
              <w:rPr>
                <w:rFonts w:ascii="Times New Roman" w:eastAsia="Times New Roman" w:hAnsi="Times New Roman" w:cs="Times New Roman"/>
                <w:lang w:eastAsia="zh-CN"/>
              </w:rPr>
              <w:t xml:space="preserve"> φωτογράφηση):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Αποθηκεύονται σε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RAW</w:t>
            </w:r>
            <w:r w:rsidRPr="003766B9">
              <w:rPr>
                <w:rFonts w:ascii="Times New Roman" w:eastAsia="Times New Roman" w:hAnsi="Times New Roman" w:cs="Times New Roman"/>
                <w:lang w:eastAsia="zh-CN"/>
              </w:rPr>
              <w:t xml:space="preserve"> και </w:t>
            </w:r>
            <w:r w:rsidRPr="003766B9">
              <w:rPr>
                <w:rFonts w:ascii="Times New Roman" w:eastAsia="Times New Roman" w:hAnsi="Times New Roman" w:cs="Times New Roman"/>
                <w:lang w:val="en-GB" w:eastAsia="zh-CN"/>
              </w:rPr>
              <w:t>TIFF</w:t>
            </w:r>
            <w:r w:rsidRPr="003766B9">
              <w:rPr>
                <w:rFonts w:ascii="Times New Roman" w:eastAsia="Times New Roman" w:hAnsi="Times New Roman" w:cs="Times New Roman"/>
                <w:lang w:eastAsia="zh-CN"/>
              </w:rPr>
              <w:t xml:space="preserve"> έκδοσης 6 ασυμπίεστο με ανάλυση τη μεγαλύτερη από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7.000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μεγαλύτερη διάσταση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to</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RAW</w:t>
            </w:r>
            <w:r w:rsidRPr="003766B9">
              <w:rPr>
                <w:rFonts w:ascii="Times New Roman" w:eastAsia="Times New Roman" w:hAnsi="Times New Roman" w:cs="Times New Roman"/>
                <w:lang w:eastAsia="zh-CN"/>
              </w:rPr>
              <w:t xml:space="preserve"> αρχείο με τουλάχιστον 36 </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per</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pixel</w:t>
            </w:r>
            <w:r w:rsidRPr="003766B9">
              <w:rPr>
                <w:rFonts w:ascii="Times New Roman" w:eastAsia="Times New Roman"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Μικροφίλμ (σάρωση):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Αποθηκεύονται σε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TIFF</w:t>
            </w:r>
            <w:r w:rsidRPr="003766B9">
              <w:rPr>
                <w:rFonts w:ascii="Times New Roman" w:eastAsia="Times New Roman" w:hAnsi="Times New Roman" w:cs="Times New Roman"/>
                <w:lang w:eastAsia="zh-CN"/>
              </w:rPr>
              <w:t xml:space="preserve"> έκδοσης 6 ασυμπίεστο με ανάλυση τη μεγαλύτερη από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300</w:t>
            </w:r>
            <w:r w:rsidRPr="003766B9">
              <w:rPr>
                <w:rFonts w:ascii="Times New Roman" w:eastAsia="Times New Roman" w:hAnsi="Times New Roman" w:cs="Times New Roman"/>
                <w:lang w:val="en-GB" w:eastAsia="zh-CN"/>
              </w:rPr>
              <w:t>dpi</w:t>
            </w:r>
            <w:r w:rsidRPr="003766B9">
              <w:rPr>
                <w:rFonts w:ascii="Times New Roman" w:eastAsia="Times New Roman"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3.000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μεγαλύτερη διάσταση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Αρχιτεκτονικά σχέδια (2</w:t>
            </w:r>
            <w:r w:rsidRPr="003766B9">
              <w:rPr>
                <w:rFonts w:ascii="Times New Roman" w:eastAsia="Times New Roman" w:hAnsi="Times New Roman" w:cs="Times New Roman"/>
                <w:lang w:val="en-GB" w:eastAsia="zh-CN"/>
              </w:rPr>
              <w:t>D</w:t>
            </w:r>
            <w:r w:rsidRPr="003766B9">
              <w:rPr>
                <w:rFonts w:ascii="Times New Roman" w:eastAsia="Times New Roman" w:hAnsi="Times New Roman" w:cs="Times New Roman"/>
                <w:lang w:eastAsia="zh-CN"/>
              </w:rPr>
              <w:t xml:space="preserve"> σάρωση):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lastRenderedPageBreak/>
              <w:t xml:space="preserve">Αποθηκεύονται σε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TIFF</w:t>
            </w:r>
            <w:r w:rsidRPr="003766B9">
              <w:rPr>
                <w:rFonts w:ascii="Times New Roman" w:eastAsia="Times New Roman" w:hAnsi="Times New Roman" w:cs="Times New Roman"/>
                <w:lang w:eastAsia="zh-CN"/>
              </w:rPr>
              <w:t xml:space="preserve"> έκδοσης 6 ασυμπίεστο με ελάχιστη ανάλυση 300</w:t>
            </w:r>
            <w:r w:rsidRPr="003766B9">
              <w:rPr>
                <w:rFonts w:ascii="Times New Roman" w:eastAsia="Times New Roman" w:hAnsi="Times New Roman" w:cs="Times New Roman"/>
                <w:lang w:val="en-GB" w:eastAsia="zh-CN"/>
              </w:rPr>
              <w:t>dpi</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lastRenderedPageBreak/>
              <w:t>NAI</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lastRenderedPageBreak/>
              <w:t>A/A</w:t>
            </w:r>
          </w:p>
        </w:tc>
        <w:tc>
          <w:tcPr>
            <w:tcW w:w="1982"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ΨΗΦΙΑΚΗ ΕΠΕΞΕΡΓΑΣΙΑ</w:t>
            </w:r>
          </w:p>
        </w:tc>
        <w:tc>
          <w:tcPr>
            <w:tcW w:w="720"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ΑΠΑΙΤΗΣΗ</w:t>
            </w:r>
          </w:p>
        </w:tc>
        <w:tc>
          <w:tcPr>
            <w:tcW w:w="935"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ΑΠΑΝΤΗΣΗ</w:t>
            </w:r>
          </w:p>
        </w:tc>
        <w:tc>
          <w:tcPr>
            <w:tcW w:w="866" w:type="pct"/>
            <w:tcBorders>
              <w:top w:val="single" w:sz="4" w:space="0" w:color="000000"/>
              <w:left w:val="single" w:sz="4" w:space="0" w:color="000000"/>
              <w:bottom w:val="single" w:sz="4" w:space="0" w:color="000000"/>
              <w:right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ΠΑΡΑΠΟΜΠΕΣ / ΣΧΟΛΙΑ</w:t>
            </w: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2.10</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Θα γίνει ψηφιακή επεξεργασία για τις κατηγορίες υλικού 1 – 6 του Πίνακα 1. Το υλικό έχει ψηφιοποιηθεί στην πλειοψηφία του σε </w:t>
            </w:r>
            <w:proofErr w:type="spellStart"/>
            <w:r w:rsidRPr="003766B9">
              <w:rPr>
                <w:rFonts w:ascii="Times New Roman" w:eastAsia="Times New Roman" w:hAnsi="Times New Roman" w:cs="Times New Roman"/>
                <w:lang w:eastAsia="zh-CN"/>
              </w:rPr>
              <w:t>grey</w:t>
            </w:r>
            <w:proofErr w:type="spellEnd"/>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eastAsia="zh-CN"/>
              </w:rPr>
              <w:t>scale</w:t>
            </w:r>
            <w:proofErr w:type="spellEnd"/>
            <w:r w:rsidRPr="003766B9">
              <w:rPr>
                <w:rFonts w:ascii="Times New Roman" w:eastAsia="Times New Roman" w:hAnsi="Times New Roman" w:cs="Times New Roman"/>
                <w:lang w:eastAsia="zh-CN"/>
              </w:rPr>
              <w:t xml:space="preserve">, με </w:t>
            </w:r>
            <w:proofErr w:type="spellStart"/>
            <w:r w:rsidRPr="003766B9">
              <w:rPr>
                <w:rFonts w:ascii="Times New Roman" w:eastAsia="Times New Roman" w:hAnsi="Times New Roman" w:cs="Times New Roman"/>
                <w:lang w:eastAsia="zh-CN"/>
              </w:rPr>
              <w:t>format</w:t>
            </w:r>
            <w:proofErr w:type="spellEnd"/>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eastAsia="zh-CN"/>
              </w:rPr>
              <w:t>jpg</w:t>
            </w:r>
            <w:proofErr w:type="spellEnd"/>
            <w:r w:rsidRPr="003766B9">
              <w:rPr>
                <w:rFonts w:ascii="Times New Roman" w:eastAsia="Times New Roman" w:hAnsi="Times New Roman" w:cs="Times New Roman"/>
                <w:lang w:eastAsia="zh-CN"/>
              </w:rPr>
              <w:t xml:space="preserve"> και ανάλυση 300dpi.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Η επεξεργασία αφορά δημιουργία εικόνων προβολής, δημιουργία εικόνων προεπισκόπησης και επεξεργασία εικόνας για την βελτίωση της ποιότητάς της.</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2.11</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Για την κατηγορία 6 του Πίνακα 1, να γίνει έλεγχος του ψηφιακού υλικού με το φυσικό υλικό με σκοπό την οργάνωση και την προετοιμασία της τεκμηρίωσης που θα δεχθεί.</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2.12</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ΔΗΜΙΟΥΡΓΙΑ ΑΡΧΕΙΩΝ ΕΙΚΟΝΑΣ ΠΡΟΒΟΛΗΣ ΓΙΑ ΔΙΑΔΙΚΤΥΑΚΗ ΘΕΑΣΗ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Κάθε αρχείο αντιστοιχεί σε μια σελίδα του πρωτοτύπου</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Χρωματικό βάθος: 8 </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grayscale</w:t>
            </w:r>
            <w:r w:rsidRPr="003766B9">
              <w:rPr>
                <w:rFonts w:ascii="Times New Roman" w:eastAsia="Times New Roman" w:hAnsi="Times New Roman" w:cs="Times New Roman"/>
                <w:lang w:eastAsia="zh-CN"/>
              </w:rPr>
              <w:t xml:space="preserve">) ή 24 </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(έγχρωμη) ανάλογα με το πρωτότυπο.</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w:t>
            </w:r>
            <w:proofErr w:type="spellStart"/>
            <w:r w:rsidRPr="003766B9">
              <w:rPr>
                <w:rFonts w:ascii="Times New Roman" w:eastAsia="Times New Roman" w:hAnsi="Times New Roman" w:cs="Times New Roman"/>
                <w:lang w:eastAsia="zh-CN"/>
              </w:rPr>
              <w:t>ονοματοδοσία</w:t>
            </w:r>
            <w:proofErr w:type="spellEnd"/>
            <w:r w:rsidRPr="003766B9">
              <w:rPr>
                <w:rFonts w:ascii="Times New Roman" w:eastAsia="Times New Roman" w:hAnsi="Times New Roman" w:cs="Times New Roman"/>
                <w:lang w:eastAsia="zh-CN"/>
              </w:rPr>
              <w:t xml:space="preserve"> των αρχείων θα ακολουθεί εκείνη του πρωτοτύπου.</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Αναλύσεις και </w:t>
            </w:r>
            <w:proofErr w:type="spellStart"/>
            <w:r w:rsidRPr="003766B9">
              <w:rPr>
                <w:rFonts w:ascii="Times New Roman" w:eastAsia="Times New Roman" w:hAnsi="Times New Roman" w:cs="Times New Roman"/>
                <w:lang w:eastAsia="zh-CN"/>
              </w:rPr>
              <w:t>μορφότυποι</w:t>
            </w:r>
            <w:proofErr w:type="spellEnd"/>
            <w:r w:rsidRPr="003766B9">
              <w:rPr>
                <w:rFonts w:ascii="Times New Roman" w:eastAsia="Times New Roman" w:hAnsi="Times New Roman" w:cs="Times New Roman"/>
                <w:lang w:eastAsia="zh-CN"/>
              </w:rPr>
              <w:t xml:space="preserve"> ανά κατηγορία υλικού είναι οι ακόλουθοι</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Φωτογραφίες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ένα αρχείο ανά λήψη με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JPEG</w:t>
            </w:r>
            <w:r w:rsidRPr="003766B9">
              <w:rPr>
                <w:rFonts w:ascii="Times New Roman" w:eastAsia="Times New Roman" w:hAnsi="Times New Roman" w:cs="Times New Roman"/>
                <w:lang w:eastAsia="zh-CN"/>
              </w:rPr>
              <w:t xml:space="preserve">2000 με </w:t>
            </w:r>
            <w:proofErr w:type="spellStart"/>
            <w:r w:rsidRPr="003766B9">
              <w:rPr>
                <w:rFonts w:ascii="Times New Roman" w:eastAsia="Times New Roman" w:hAnsi="Times New Roman" w:cs="Times New Roman"/>
                <w:lang w:eastAsia="zh-CN"/>
              </w:rPr>
              <w:t>απωλεστική</w:t>
            </w:r>
            <w:proofErr w:type="spellEnd"/>
            <w:r w:rsidRPr="003766B9">
              <w:rPr>
                <w:rFonts w:ascii="Times New Roman" w:eastAsia="Times New Roman" w:hAnsi="Times New Roman" w:cs="Times New Roman"/>
                <w:lang w:eastAsia="zh-CN"/>
              </w:rPr>
              <w:t xml:space="preserve"> συμπίεση ανά τεκμήριο.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Ανάλυση: τουλάχιστον 1200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μέγιστη διάσταση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Υπόλοιπες κατηγορίες εικόνας του Πίνακα 1</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ένα αρχείο ανά λήψη με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JPEG</w:t>
            </w:r>
            <w:r w:rsidRPr="003766B9">
              <w:rPr>
                <w:rFonts w:ascii="Times New Roman" w:eastAsia="Times New Roman" w:hAnsi="Times New Roman" w:cs="Times New Roman"/>
                <w:lang w:eastAsia="zh-CN"/>
              </w:rPr>
              <w:t xml:space="preserve">2000 με </w:t>
            </w:r>
            <w:proofErr w:type="spellStart"/>
            <w:r w:rsidRPr="003766B9">
              <w:rPr>
                <w:rFonts w:ascii="Times New Roman" w:eastAsia="Times New Roman" w:hAnsi="Times New Roman" w:cs="Times New Roman"/>
                <w:lang w:eastAsia="zh-CN"/>
              </w:rPr>
              <w:t>απωλεστική</w:t>
            </w:r>
            <w:proofErr w:type="spellEnd"/>
            <w:r w:rsidRPr="003766B9">
              <w:rPr>
                <w:rFonts w:ascii="Times New Roman" w:eastAsia="Times New Roman" w:hAnsi="Times New Roman" w:cs="Times New Roman"/>
                <w:lang w:eastAsia="zh-CN"/>
              </w:rPr>
              <w:t xml:space="preserve"> συμπίεση. </w:t>
            </w: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roofErr w:type="spellStart"/>
            <w:r w:rsidRPr="003766B9">
              <w:rPr>
                <w:rFonts w:ascii="Times New Roman" w:eastAsia="Times New Roman" w:hAnsi="Times New Roman" w:cs="Times New Roman"/>
                <w:lang w:val="en-GB" w:eastAsia="zh-CN"/>
              </w:rPr>
              <w:t>Ανάλυση</w:t>
            </w:r>
            <w:proofErr w:type="spellEnd"/>
            <w:r w:rsidRPr="003766B9">
              <w:rPr>
                <w:rFonts w:ascii="Times New Roman" w:eastAsia="Times New Roman" w:hAnsi="Times New Roman" w:cs="Times New Roman"/>
                <w:lang w:val="en-GB" w:eastAsia="zh-CN"/>
              </w:rPr>
              <w:t xml:space="preserve">: 150dpi  </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lastRenderedPageBreak/>
              <w:t>2.13</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ΔΗΜΙΟΥΡΓΙΑ ΑΡΧΕΙΩΝ ΠΡΟΕΠΙΣΚΟΠΗΣΗΣ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Χρωματικό βάθος: 8 </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grayscale</w:t>
            </w:r>
            <w:r w:rsidRPr="003766B9">
              <w:rPr>
                <w:rFonts w:ascii="Times New Roman" w:eastAsia="Times New Roman" w:hAnsi="Times New Roman" w:cs="Times New Roman"/>
                <w:lang w:eastAsia="zh-CN"/>
              </w:rPr>
              <w:t xml:space="preserve">) ή 24 </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(έγχρωμη) ανάλογα με το πρωτότυπο Η </w:t>
            </w:r>
            <w:proofErr w:type="spellStart"/>
            <w:r w:rsidRPr="003766B9">
              <w:rPr>
                <w:rFonts w:ascii="Times New Roman" w:eastAsia="Times New Roman" w:hAnsi="Times New Roman" w:cs="Times New Roman"/>
                <w:lang w:eastAsia="zh-CN"/>
              </w:rPr>
              <w:t>ονοματοδοσία</w:t>
            </w:r>
            <w:proofErr w:type="spellEnd"/>
            <w:r w:rsidRPr="003766B9">
              <w:rPr>
                <w:rFonts w:ascii="Times New Roman" w:eastAsia="Times New Roman" w:hAnsi="Times New Roman" w:cs="Times New Roman"/>
                <w:lang w:eastAsia="zh-CN"/>
              </w:rPr>
              <w:t xml:space="preserve"> των αρχείων θα ακολουθεί εκείνη του ψηφιακού πρωτοτύπου.</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Αρχιτεκτονικά σχέδια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Ένα αρχείο </w:t>
            </w:r>
            <w:r w:rsidRPr="003766B9">
              <w:rPr>
                <w:rFonts w:ascii="Times New Roman" w:eastAsia="Times New Roman" w:hAnsi="Times New Roman" w:cs="Times New Roman"/>
                <w:lang w:val="en-GB" w:eastAsia="zh-CN"/>
              </w:rPr>
              <w:t>JPEG</w:t>
            </w:r>
            <w:r w:rsidRPr="003766B9">
              <w:rPr>
                <w:rFonts w:ascii="Times New Roman" w:eastAsia="Times New Roman" w:hAnsi="Times New Roman" w:cs="Times New Roman"/>
                <w:lang w:eastAsia="zh-CN"/>
              </w:rPr>
              <w:t xml:space="preserve"> ανά τεκμήριο με ανάλυση 400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μέγιστη διάσταση</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Υπόλοιπες κατηγορίες εικόνας του Πίνακα 1:</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Τουλάχιστον μια εικόνα προεπισκόπησης με </w:t>
            </w:r>
            <w:proofErr w:type="spellStart"/>
            <w:r w:rsidRPr="003766B9">
              <w:rPr>
                <w:rFonts w:ascii="Times New Roman" w:eastAsia="Times New Roman" w:hAnsi="Times New Roman" w:cs="Times New Roman"/>
                <w:lang w:eastAsia="zh-CN"/>
              </w:rPr>
              <w:t>μορφότυπο</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format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JPEG</w:t>
            </w:r>
            <w:r w:rsidRPr="003766B9">
              <w:rPr>
                <w:rFonts w:ascii="Times New Roman" w:eastAsia="Times New Roman" w:hAnsi="Times New Roman" w:cs="Times New Roman"/>
                <w:lang w:eastAsia="zh-CN"/>
              </w:rPr>
              <w:t xml:space="preserve"> ανά τεκμήριο</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Ανάλυση: 200 </w:t>
            </w:r>
            <w:r w:rsidRPr="003766B9">
              <w:rPr>
                <w:rFonts w:ascii="Times New Roman" w:eastAsia="Times New Roman" w:hAnsi="Times New Roman" w:cs="Times New Roman"/>
                <w:lang w:val="en-GB" w:eastAsia="zh-CN"/>
              </w:rPr>
              <w:t>pixels</w:t>
            </w:r>
            <w:r w:rsidRPr="003766B9">
              <w:rPr>
                <w:rFonts w:ascii="Times New Roman" w:eastAsia="Times New Roman" w:hAnsi="Times New Roman" w:cs="Times New Roman"/>
                <w:lang w:eastAsia="zh-CN"/>
              </w:rPr>
              <w:t xml:space="preserve"> στη μέγιστη διάσταση</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NAI</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2.14</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Προκειμένου για ψηφιακό που προκύπτει από ψηφιοποίηση του παρόντος έργου η ψηφιακή επεξεργασία εικόνας θα χρησιμοποιείται αφού θα έχει εξαντληθεί κάθε παράμετρος της σάρωσης για το βέλτιστη απόδοση του πρωτοτύπου. Η ψηφιακή επεξεργασία εικόνας αφορά:</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Διαίρεση ώστε κάθε αρχείο να περιέχει μια σελίδα (</w:t>
            </w:r>
            <w:r w:rsidRPr="003766B9">
              <w:rPr>
                <w:rFonts w:ascii="Times New Roman" w:eastAsia="Times New Roman" w:hAnsi="Times New Roman" w:cs="Times New Roman"/>
                <w:lang w:val="en-GB" w:eastAsia="zh-CN"/>
              </w:rPr>
              <w:t>split</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Περιορισμό της κύρτωσης που οφείλεται στη βιβλιοδεσία</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Διόρθωση τραπεζοειδούς παραμόρφωσης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Καθαρισμό της λήψης από κουκκίδες (</w:t>
            </w:r>
            <w:proofErr w:type="spellStart"/>
            <w:r w:rsidRPr="003766B9">
              <w:rPr>
                <w:rFonts w:ascii="Times New Roman" w:eastAsia="Times New Roman" w:hAnsi="Times New Roman" w:cs="Times New Roman"/>
                <w:lang w:val="en-GB" w:eastAsia="zh-CN"/>
              </w:rPr>
              <w:t>despeckle</w:t>
            </w:r>
            <w:proofErr w:type="spellEnd"/>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Καθαρισμό της λήψης από </w:t>
            </w:r>
            <w:proofErr w:type="spellStart"/>
            <w:r w:rsidRPr="003766B9">
              <w:rPr>
                <w:rFonts w:ascii="Times New Roman" w:eastAsia="Times New Roman" w:hAnsi="Times New Roman" w:cs="Times New Roman"/>
                <w:lang w:eastAsia="zh-CN"/>
              </w:rPr>
              <w:t>σκουρότητα</w:t>
            </w:r>
            <w:proofErr w:type="spellEnd"/>
            <w:r w:rsidRPr="003766B9">
              <w:rPr>
                <w:rFonts w:ascii="Times New Roman" w:eastAsia="Times New Roman"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Ευθυγράμμιση της σαρωμένης εικόνας (</w:t>
            </w:r>
            <w:proofErr w:type="spellStart"/>
            <w:r w:rsidRPr="003766B9">
              <w:rPr>
                <w:rFonts w:ascii="Times New Roman" w:eastAsia="Times New Roman" w:hAnsi="Times New Roman" w:cs="Times New Roman"/>
                <w:lang w:val="en-GB" w:eastAsia="zh-CN"/>
              </w:rPr>
              <w:t>deskewing</w:t>
            </w:r>
            <w:proofErr w:type="spellEnd"/>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Αποθήκευση ωφέλιμης εικόνας (</w:t>
            </w:r>
            <w:r w:rsidRPr="003766B9">
              <w:rPr>
                <w:rFonts w:ascii="Times New Roman" w:eastAsia="Times New Roman" w:hAnsi="Times New Roman" w:cs="Times New Roman"/>
                <w:lang w:val="en-GB" w:eastAsia="zh-CN"/>
              </w:rPr>
              <w:t>cropping</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Διόρθωση της πιθανής κλίσης (ίσιωμα)</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Διόρθωση φωτεινότητας και αντίθεσης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Βελτίωση της ευκρίνειας (π.χ. όξυνση).</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A/A</w:t>
            </w:r>
          </w:p>
        </w:tc>
        <w:tc>
          <w:tcPr>
            <w:tcW w:w="1982"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ΟΠΤΙΚΟΑΚΟΥΣΤΙΚΟ ΥΛΙΚΟ κατηγορία 7 του Πίνακα 1</w:t>
            </w:r>
          </w:p>
        </w:tc>
        <w:tc>
          <w:tcPr>
            <w:tcW w:w="720"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ΑΠΑΙΤΗΣΗ</w:t>
            </w:r>
          </w:p>
        </w:tc>
        <w:tc>
          <w:tcPr>
            <w:tcW w:w="935" w:type="pct"/>
            <w:tcBorders>
              <w:top w:val="single" w:sz="4" w:space="0" w:color="000000"/>
              <w:left w:val="single" w:sz="4" w:space="0" w:color="000000"/>
              <w:bottom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ΑΠΑΝΤΗΣΗ</w:t>
            </w:r>
          </w:p>
        </w:tc>
        <w:tc>
          <w:tcPr>
            <w:tcW w:w="866" w:type="pct"/>
            <w:tcBorders>
              <w:top w:val="single" w:sz="4" w:space="0" w:color="000000"/>
              <w:left w:val="single" w:sz="4" w:space="0" w:color="000000"/>
              <w:bottom w:val="single" w:sz="4" w:space="0" w:color="000000"/>
              <w:right w:val="single" w:sz="4" w:space="0" w:color="000000"/>
            </w:tcBorders>
            <w:shd w:val="clear" w:color="auto" w:fill="D5DCE4"/>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ΠΑΡΑΠΟΜΠΕΣ / ΣΧΟΛΙΑ</w:t>
            </w: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lastRenderedPageBreak/>
              <w:t>2.15</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Για </w:t>
            </w:r>
            <w:r w:rsidRPr="003766B9">
              <w:rPr>
                <w:rFonts w:ascii="Times New Roman" w:eastAsia="Times New Roman" w:hAnsi="Times New Roman" w:cs="Times New Roman"/>
                <w:lang w:val="en-GB" w:eastAsia="zh-CN"/>
              </w:rPr>
              <w:t>master</w:t>
            </w:r>
            <w:r w:rsidRPr="003766B9">
              <w:rPr>
                <w:rFonts w:ascii="Times New Roman" w:eastAsia="Times New Roman" w:hAnsi="Times New Roman" w:cs="Times New Roman"/>
                <w:lang w:eastAsia="zh-CN"/>
              </w:rPr>
              <w:t xml:space="preserve"> ηχητικά αρχεία από αναλογικά μέσα διακρίνουμε τις ακόλουθες περιπτώσεις: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Αρχεία μουσικής, αρχεία ήχου με μεγάλο εύρος συχνοτήτων τουλάχιστον 96</w:t>
            </w:r>
            <w:r w:rsidRPr="003766B9">
              <w:rPr>
                <w:rFonts w:ascii="Times New Roman" w:eastAsia="Times New Roman" w:hAnsi="Times New Roman" w:cs="Times New Roman"/>
                <w:lang w:val="en-GB" w:eastAsia="zh-CN"/>
              </w:rPr>
              <w:t>kHz</w:t>
            </w:r>
            <w:r w:rsidRPr="003766B9">
              <w:rPr>
                <w:rFonts w:ascii="Times New Roman" w:eastAsia="Times New Roman" w:hAnsi="Times New Roman" w:cs="Times New Roman"/>
                <w:lang w:eastAsia="zh-CN"/>
              </w:rPr>
              <w:t xml:space="preserve"> συχνότητα δειγματοληψίας με 16 </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βάθος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Αρχεία μικρού εύρους συχνοτήτων (π.χ. ομιλία) 48</w:t>
            </w:r>
            <w:r w:rsidRPr="003766B9">
              <w:rPr>
                <w:rFonts w:ascii="Times New Roman" w:eastAsia="Times New Roman" w:hAnsi="Times New Roman" w:cs="Times New Roman"/>
                <w:lang w:val="en-GB" w:eastAsia="zh-CN"/>
              </w:rPr>
              <w:t>kHz</w:t>
            </w:r>
            <w:r w:rsidRPr="003766B9">
              <w:rPr>
                <w:rFonts w:ascii="Times New Roman" w:eastAsia="Times New Roman" w:hAnsi="Times New Roman" w:cs="Times New Roman"/>
                <w:lang w:eastAsia="zh-CN"/>
              </w:rPr>
              <w:t xml:space="preserve"> ή 44.1</w:t>
            </w:r>
            <w:r w:rsidRPr="003766B9">
              <w:rPr>
                <w:rFonts w:ascii="Times New Roman" w:eastAsia="Times New Roman" w:hAnsi="Times New Roman" w:cs="Times New Roman"/>
                <w:lang w:val="en-GB" w:eastAsia="zh-CN"/>
              </w:rPr>
              <w:t>kHz</w:t>
            </w:r>
            <w:r w:rsidRPr="003766B9">
              <w:rPr>
                <w:rFonts w:ascii="Times New Roman" w:eastAsia="Times New Roman" w:hAnsi="Times New Roman" w:cs="Times New Roman"/>
                <w:lang w:eastAsia="zh-CN"/>
              </w:rPr>
              <w:t xml:space="preserve"> συχνότητα δειγματοληψίας/ 16</w:t>
            </w:r>
            <w:r w:rsidRPr="003766B9">
              <w:rPr>
                <w:rFonts w:ascii="Times New Roman" w:eastAsia="Times New Roman" w:hAnsi="Times New Roman" w:cs="Times New Roman"/>
                <w:lang w:val="en-GB" w:eastAsia="zh-CN"/>
              </w:rPr>
              <w:t>bit</w:t>
            </w:r>
            <w:r w:rsidRPr="003766B9">
              <w:rPr>
                <w:rFonts w:ascii="Times New Roman" w:eastAsia="Times New Roman" w:hAnsi="Times New Roman" w:cs="Times New Roman"/>
                <w:lang w:eastAsia="zh-CN"/>
              </w:rPr>
              <w:t xml:space="preserve"> βάθος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roofErr w:type="spellStart"/>
            <w:r w:rsidRPr="003766B9">
              <w:rPr>
                <w:rFonts w:ascii="Times New Roman" w:eastAsia="Times New Roman" w:hAnsi="Times New Roman" w:cs="Times New Roman"/>
                <w:lang w:eastAsia="zh-CN"/>
              </w:rPr>
              <w:t>Φορμα</w:t>
            </w:r>
            <w:proofErr w:type="spellEnd"/>
            <w:r w:rsidRPr="003766B9">
              <w:rPr>
                <w:rFonts w:ascii="Times New Roman" w:eastAsia="Times New Roman" w:hAnsi="Times New Roman" w:cs="Times New Roman"/>
                <w:lang w:eastAsia="zh-CN"/>
              </w:rPr>
              <w:t xml:space="preserve"> αρχείου </w:t>
            </w:r>
            <w:r w:rsidRPr="003766B9">
              <w:rPr>
                <w:rFonts w:ascii="Times New Roman" w:eastAsia="Times New Roman" w:hAnsi="Times New Roman" w:cs="Times New Roman"/>
                <w:lang w:val="en-GB" w:eastAsia="zh-CN"/>
              </w:rPr>
              <w:t>wav</w:t>
            </w:r>
            <w:r w:rsidRPr="003766B9">
              <w:rPr>
                <w:rFonts w:ascii="Times New Roman" w:eastAsia="Times New Roman" w:hAnsi="Times New Roman" w:cs="Times New Roman"/>
                <w:lang w:eastAsia="zh-CN"/>
              </w:rPr>
              <w:t xml:space="preserve"> ασυμπίεστο.</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Αρχεία για διαδικτυακή διάθεση </w:t>
            </w:r>
            <w:proofErr w:type="spellStart"/>
            <w:r w:rsidRPr="003766B9">
              <w:rPr>
                <w:rFonts w:ascii="Times New Roman" w:eastAsia="Times New Roman" w:hAnsi="Times New Roman" w:cs="Times New Roman"/>
                <w:lang w:eastAsia="zh-CN"/>
              </w:rPr>
              <w:t>φορμα</w:t>
            </w:r>
            <w:proofErr w:type="spellEnd"/>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val="en-GB" w:eastAsia="zh-CN"/>
              </w:rPr>
              <w:t>mp</w:t>
            </w:r>
            <w:proofErr w:type="spellEnd"/>
            <w:r w:rsidRPr="003766B9">
              <w:rPr>
                <w:rFonts w:ascii="Times New Roman" w:eastAsia="Times New Roman" w:hAnsi="Times New Roman" w:cs="Times New Roman"/>
                <w:lang w:eastAsia="zh-CN"/>
              </w:rPr>
              <w:t xml:space="preserve">3 συμπιεσμένο </w:t>
            </w:r>
            <w:r w:rsidRPr="003766B9">
              <w:rPr>
                <w:rFonts w:ascii="Times New Roman" w:eastAsia="Times New Roman" w:hAnsi="Times New Roman" w:cs="Times New Roman"/>
                <w:lang w:val="en-GB" w:eastAsia="zh-CN"/>
              </w:rPr>
              <w:t>bitrate</w:t>
            </w:r>
            <w:r w:rsidRPr="003766B9">
              <w:rPr>
                <w:rFonts w:ascii="Times New Roman" w:eastAsia="Times New Roman" w:hAnsi="Times New Roman" w:cs="Times New Roman"/>
                <w:lang w:eastAsia="zh-CN"/>
              </w:rPr>
              <w:t xml:space="preserve"> 96</w:t>
            </w:r>
            <w:r w:rsidRPr="003766B9">
              <w:rPr>
                <w:rFonts w:ascii="Times New Roman" w:eastAsia="Times New Roman" w:hAnsi="Times New Roman" w:cs="Times New Roman"/>
                <w:lang w:val="en-GB" w:eastAsia="zh-CN"/>
              </w:rPr>
              <w:t>kbps</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r w:rsidR="003766B9" w:rsidRPr="003766B9" w:rsidTr="000F0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497"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2.16</w:t>
            </w:r>
          </w:p>
        </w:tc>
        <w:tc>
          <w:tcPr>
            <w:tcW w:w="1982"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Για </w:t>
            </w:r>
            <w:r w:rsidRPr="003766B9">
              <w:rPr>
                <w:rFonts w:ascii="Times New Roman" w:eastAsia="Times New Roman" w:hAnsi="Times New Roman" w:cs="Times New Roman"/>
                <w:lang w:val="en-GB" w:eastAsia="zh-CN"/>
              </w:rPr>
              <w:t>master</w:t>
            </w:r>
            <w:r w:rsidRPr="003766B9">
              <w:rPr>
                <w:rFonts w:ascii="Times New Roman" w:eastAsia="Times New Roman" w:hAnsi="Times New Roman" w:cs="Times New Roman"/>
                <w:lang w:eastAsia="zh-CN"/>
              </w:rPr>
              <w:t xml:space="preserve"> οπτικοακουστικά αρχεία από αναλογικά μέσα διακρίνουμε τις ακόλουθες περιπτώσεις: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Για υλικό 35</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σε άριστη κατάσταση η ψηφιοποίηση να γίνει σε ανάλυση 4Κ, 10</w:t>
            </w:r>
            <w:r w:rsidRPr="003766B9">
              <w:rPr>
                <w:rFonts w:ascii="Times New Roman" w:eastAsia="Times New Roman" w:hAnsi="Times New Roman" w:cs="Times New Roman"/>
                <w:lang w:val="en-GB" w:eastAsia="zh-CN"/>
              </w:rPr>
              <w:t>bits</w:t>
            </w:r>
            <w:r w:rsidRPr="003766B9">
              <w:rPr>
                <w:rFonts w:ascii="Times New Roman" w:eastAsia="Times New Roman" w:hAnsi="Times New Roman" w:cs="Times New Roman"/>
                <w:lang w:eastAsia="zh-CN"/>
              </w:rPr>
              <w:t>, 4-4-4, 24</w:t>
            </w:r>
            <w:r w:rsidRPr="003766B9">
              <w:rPr>
                <w:rFonts w:ascii="Times New Roman" w:eastAsia="Times New Roman" w:hAnsi="Times New Roman" w:cs="Times New Roman"/>
                <w:lang w:val="en-GB" w:eastAsia="zh-CN"/>
              </w:rPr>
              <w:t>frames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sec</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Για υλικό 35</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ή 16</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τουλάχιστον σε καλή κατάσταση, η ψηφιοποίηση να γίνει σε ανάλυση 2Κ, 10</w:t>
            </w:r>
            <w:r w:rsidRPr="003766B9">
              <w:rPr>
                <w:rFonts w:ascii="Times New Roman" w:eastAsia="Times New Roman" w:hAnsi="Times New Roman" w:cs="Times New Roman"/>
                <w:lang w:val="en-GB" w:eastAsia="zh-CN"/>
              </w:rPr>
              <w:t>bits</w:t>
            </w:r>
            <w:r w:rsidRPr="003766B9">
              <w:rPr>
                <w:rFonts w:ascii="Times New Roman" w:eastAsia="Times New Roman" w:hAnsi="Times New Roman" w:cs="Times New Roman"/>
                <w:lang w:eastAsia="zh-CN"/>
              </w:rPr>
              <w:t>, 4-4-4, 24</w:t>
            </w:r>
            <w:r w:rsidRPr="003766B9">
              <w:rPr>
                <w:rFonts w:ascii="Times New Roman" w:eastAsia="Times New Roman" w:hAnsi="Times New Roman" w:cs="Times New Roman"/>
                <w:lang w:val="en-GB" w:eastAsia="zh-CN"/>
              </w:rPr>
              <w:t>frames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sec</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Για υλικό 35</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ή 16</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τουλάχιστον σε μέτρια κατάσταση, η ψηφιοποίηση να γίνει σε ανάλυση </w:t>
            </w:r>
            <w:r w:rsidRPr="003766B9">
              <w:rPr>
                <w:rFonts w:ascii="Times New Roman" w:eastAsia="Times New Roman" w:hAnsi="Times New Roman" w:cs="Times New Roman"/>
                <w:lang w:val="en-GB" w:eastAsia="zh-CN"/>
              </w:rPr>
              <w:t>FHD</w:t>
            </w:r>
            <w:r w:rsidRPr="003766B9">
              <w:rPr>
                <w:rFonts w:ascii="Times New Roman" w:eastAsia="Times New Roman" w:hAnsi="Times New Roman" w:cs="Times New Roman"/>
                <w:lang w:eastAsia="zh-CN"/>
              </w:rPr>
              <w:t>, 10</w:t>
            </w:r>
            <w:r w:rsidRPr="003766B9">
              <w:rPr>
                <w:rFonts w:ascii="Times New Roman" w:eastAsia="Times New Roman" w:hAnsi="Times New Roman" w:cs="Times New Roman"/>
                <w:lang w:val="en-GB" w:eastAsia="zh-CN"/>
              </w:rPr>
              <w:t>bits</w:t>
            </w:r>
            <w:r w:rsidRPr="003766B9">
              <w:rPr>
                <w:rFonts w:ascii="Times New Roman" w:eastAsia="Times New Roman" w:hAnsi="Times New Roman" w:cs="Times New Roman"/>
                <w:lang w:eastAsia="zh-CN"/>
              </w:rPr>
              <w:t>, 4-4-4, 24</w:t>
            </w:r>
            <w:r w:rsidRPr="003766B9">
              <w:rPr>
                <w:rFonts w:ascii="Times New Roman" w:eastAsia="Times New Roman" w:hAnsi="Times New Roman" w:cs="Times New Roman"/>
                <w:lang w:val="en-GB" w:eastAsia="zh-CN"/>
              </w:rPr>
              <w:t>frames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sec</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Για υλικό 35</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ή 16</w:t>
            </w:r>
            <w:r w:rsidRPr="003766B9">
              <w:rPr>
                <w:rFonts w:ascii="Times New Roman" w:eastAsia="Times New Roman" w:hAnsi="Times New Roman" w:cs="Times New Roman"/>
                <w:lang w:val="en-GB" w:eastAsia="zh-CN"/>
              </w:rPr>
              <w:t>mm</w:t>
            </w:r>
            <w:r w:rsidRPr="003766B9">
              <w:rPr>
                <w:rFonts w:ascii="Times New Roman" w:eastAsia="Times New Roman" w:hAnsi="Times New Roman" w:cs="Times New Roman"/>
                <w:lang w:eastAsia="zh-CN"/>
              </w:rPr>
              <w:t xml:space="preserve">, η ψηφιοποίηση να γίνει σε ανάλυση </w:t>
            </w:r>
            <w:r w:rsidRPr="003766B9">
              <w:rPr>
                <w:rFonts w:ascii="Times New Roman" w:eastAsia="Times New Roman" w:hAnsi="Times New Roman" w:cs="Times New Roman"/>
                <w:lang w:val="en-GB" w:eastAsia="zh-CN"/>
              </w:rPr>
              <w:t>SD</w:t>
            </w:r>
            <w:r w:rsidRPr="003766B9">
              <w:rPr>
                <w:rFonts w:ascii="Times New Roman" w:eastAsia="Times New Roman" w:hAnsi="Times New Roman" w:cs="Times New Roman"/>
                <w:lang w:eastAsia="zh-CN"/>
              </w:rPr>
              <w:t>, 10</w:t>
            </w:r>
            <w:r w:rsidRPr="003766B9">
              <w:rPr>
                <w:rFonts w:ascii="Times New Roman" w:eastAsia="Times New Roman" w:hAnsi="Times New Roman" w:cs="Times New Roman"/>
                <w:lang w:val="en-GB" w:eastAsia="zh-CN"/>
              </w:rPr>
              <w:t>bits</w:t>
            </w:r>
            <w:r w:rsidRPr="003766B9">
              <w:rPr>
                <w:rFonts w:ascii="Times New Roman" w:eastAsia="Times New Roman" w:hAnsi="Times New Roman" w:cs="Times New Roman"/>
                <w:lang w:eastAsia="zh-CN"/>
              </w:rPr>
              <w:t>, 4-2-2, 24</w:t>
            </w:r>
            <w:r w:rsidRPr="003766B9">
              <w:rPr>
                <w:rFonts w:ascii="Times New Roman" w:eastAsia="Times New Roman" w:hAnsi="Times New Roman" w:cs="Times New Roman"/>
                <w:lang w:val="en-GB" w:eastAsia="zh-CN"/>
              </w:rPr>
              <w:t>frames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sec</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Υλικό </w:t>
            </w:r>
            <w:r w:rsidRPr="003766B9">
              <w:rPr>
                <w:rFonts w:ascii="Times New Roman" w:eastAsia="Times New Roman" w:hAnsi="Times New Roman" w:cs="Times New Roman"/>
                <w:lang w:val="en-GB" w:eastAsia="zh-CN"/>
              </w:rPr>
              <w:t>VHS</w:t>
            </w:r>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val="en-GB" w:eastAsia="zh-CN"/>
              </w:rPr>
              <w:t>Betacam</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SP</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Hi</w:t>
            </w:r>
            <w:r w:rsidRPr="003766B9">
              <w:rPr>
                <w:rFonts w:ascii="Times New Roman" w:eastAsia="Times New Roman" w:hAnsi="Times New Roman" w:cs="Times New Roman"/>
                <w:lang w:eastAsia="zh-CN"/>
              </w:rPr>
              <w:t xml:space="preserve">8 τουλάχιστον σε καλή κατάσταση, η ψηφιοποίηση να γίνει σε ανάλυση </w:t>
            </w:r>
            <w:r w:rsidRPr="003766B9">
              <w:rPr>
                <w:rFonts w:ascii="Times New Roman" w:eastAsia="Times New Roman" w:hAnsi="Times New Roman" w:cs="Times New Roman"/>
                <w:lang w:val="en-GB" w:eastAsia="zh-CN"/>
              </w:rPr>
              <w:t>SD</w:t>
            </w:r>
            <w:r w:rsidRPr="003766B9">
              <w:rPr>
                <w:rFonts w:ascii="Times New Roman" w:eastAsia="Times New Roman" w:hAnsi="Times New Roman" w:cs="Times New Roman"/>
                <w:lang w:eastAsia="zh-CN"/>
              </w:rPr>
              <w:t>, 10</w:t>
            </w:r>
            <w:r w:rsidRPr="003766B9">
              <w:rPr>
                <w:rFonts w:ascii="Times New Roman" w:eastAsia="Times New Roman" w:hAnsi="Times New Roman" w:cs="Times New Roman"/>
                <w:lang w:val="en-GB" w:eastAsia="zh-CN"/>
              </w:rPr>
              <w:t>bits</w:t>
            </w:r>
            <w:r w:rsidRPr="003766B9">
              <w:rPr>
                <w:rFonts w:ascii="Times New Roman" w:eastAsia="Times New Roman" w:hAnsi="Times New Roman" w:cs="Times New Roman"/>
                <w:lang w:eastAsia="zh-CN"/>
              </w:rPr>
              <w:t>, 4-2-2, 25</w:t>
            </w:r>
            <w:r w:rsidRPr="003766B9">
              <w:rPr>
                <w:rFonts w:ascii="Times New Roman" w:eastAsia="Times New Roman" w:hAnsi="Times New Roman" w:cs="Times New Roman"/>
                <w:lang w:val="en-GB" w:eastAsia="zh-CN"/>
              </w:rPr>
              <w:t>frames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sec</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Υλικό </w:t>
            </w:r>
            <w:r w:rsidRPr="003766B9">
              <w:rPr>
                <w:rFonts w:ascii="Times New Roman" w:eastAsia="Times New Roman" w:hAnsi="Times New Roman" w:cs="Times New Roman"/>
                <w:lang w:val="en-GB" w:eastAsia="zh-CN"/>
              </w:rPr>
              <w:t>VHS</w:t>
            </w:r>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val="en-GB" w:eastAsia="zh-CN"/>
              </w:rPr>
              <w:t>Betacam</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SP</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Hi</w:t>
            </w:r>
            <w:r w:rsidRPr="003766B9">
              <w:rPr>
                <w:rFonts w:ascii="Times New Roman" w:eastAsia="Times New Roman" w:hAnsi="Times New Roman" w:cs="Times New Roman"/>
                <w:lang w:eastAsia="zh-CN"/>
              </w:rPr>
              <w:t xml:space="preserve">8 η ψηφιοποίηση να γίνει σε ανάλυση 352 </w:t>
            </w:r>
            <w:r w:rsidRPr="003766B9">
              <w:rPr>
                <w:rFonts w:ascii="Times New Roman" w:eastAsia="Times New Roman" w:hAnsi="Times New Roman" w:cs="Times New Roman"/>
                <w:lang w:val="en-GB" w:eastAsia="zh-CN"/>
              </w:rPr>
              <w:t>x</w:t>
            </w:r>
            <w:r w:rsidRPr="003766B9">
              <w:rPr>
                <w:rFonts w:ascii="Times New Roman" w:eastAsia="Times New Roman" w:hAnsi="Times New Roman" w:cs="Times New Roman"/>
                <w:lang w:eastAsia="zh-CN"/>
              </w:rPr>
              <w:t xml:space="preserve"> 288, 10</w:t>
            </w:r>
            <w:r w:rsidRPr="003766B9">
              <w:rPr>
                <w:rFonts w:ascii="Times New Roman" w:eastAsia="Times New Roman" w:hAnsi="Times New Roman" w:cs="Times New Roman"/>
                <w:lang w:val="en-GB" w:eastAsia="zh-CN"/>
              </w:rPr>
              <w:t>bits</w:t>
            </w:r>
            <w:r w:rsidRPr="003766B9">
              <w:rPr>
                <w:rFonts w:ascii="Times New Roman" w:eastAsia="Times New Roman" w:hAnsi="Times New Roman" w:cs="Times New Roman"/>
                <w:lang w:eastAsia="zh-CN"/>
              </w:rPr>
              <w:t>, 4-2-1, 25</w:t>
            </w:r>
            <w:r w:rsidRPr="003766B9">
              <w:rPr>
                <w:rFonts w:ascii="Times New Roman" w:eastAsia="Times New Roman" w:hAnsi="Times New Roman" w:cs="Times New Roman"/>
                <w:lang w:val="en-GB" w:eastAsia="zh-CN"/>
              </w:rPr>
              <w:t>frames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sec</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roofErr w:type="spellStart"/>
            <w:r w:rsidRPr="003766B9">
              <w:rPr>
                <w:rFonts w:ascii="Times New Roman" w:eastAsia="Times New Roman" w:hAnsi="Times New Roman" w:cs="Times New Roman"/>
                <w:lang w:eastAsia="zh-CN"/>
              </w:rPr>
              <w:t>Φορμα</w:t>
            </w:r>
            <w:proofErr w:type="spellEnd"/>
            <w:r w:rsidRPr="003766B9">
              <w:rPr>
                <w:rFonts w:ascii="Times New Roman" w:eastAsia="Times New Roman" w:hAnsi="Times New Roman" w:cs="Times New Roman"/>
                <w:lang w:eastAsia="zh-CN"/>
              </w:rPr>
              <w:t xml:space="preserve"> αρχείου </w:t>
            </w:r>
            <w:r w:rsidRPr="003766B9">
              <w:rPr>
                <w:rFonts w:ascii="Times New Roman" w:eastAsia="Times New Roman" w:hAnsi="Times New Roman" w:cs="Times New Roman"/>
                <w:lang w:val="en-GB" w:eastAsia="zh-CN"/>
              </w:rPr>
              <w:t>AVI</w:t>
            </w:r>
            <w:r w:rsidRPr="003766B9">
              <w:rPr>
                <w:rFonts w:ascii="Times New Roman" w:eastAsia="Times New Roman" w:hAnsi="Times New Roman" w:cs="Times New Roman"/>
                <w:lang w:eastAsia="zh-CN"/>
              </w:rPr>
              <w:t xml:space="preserve"> συμπίεση </w:t>
            </w:r>
            <w:r w:rsidRPr="003766B9">
              <w:rPr>
                <w:rFonts w:ascii="Times New Roman" w:eastAsia="Times New Roman" w:hAnsi="Times New Roman" w:cs="Times New Roman"/>
                <w:lang w:val="en-GB" w:eastAsia="zh-CN"/>
              </w:rPr>
              <w:t>FFV</w:t>
            </w:r>
            <w:r w:rsidRPr="003766B9">
              <w:rPr>
                <w:rFonts w:ascii="Times New Roman" w:eastAsia="Times New Roman" w:hAnsi="Times New Roman" w:cs="Times New Roman"/>
                <w:lang w:eastAsia="zh-CN"/>
              </w:rPr>
              <w:t xml:space="preserve">1 (μη </w:t>
            </w:r>
            <w:proofErr w:type="spellStart"/>
            <w:r w:rsidRPr="003766B9">
              <w:rPr>
                <w:rFonts w:ascii="Times New Roman" w:eastAsia="Times New Roman" w:hAnsi="Times New Roman" w:cs="Times New Roman"/>
                <w:lang w:eastAsia="zh-CN"/>
              </w:rPr>
              <w:t>απωλεστική</w:t>
            </w:r>
            <w:proofErr w:type="spellEnd"/>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Αρχεία για διαδικτυακή διάθεση </w:t>
            </w:r>
            <w:proofErr w:type="spellStart"/>
            <w:r w:rsidRPr="003766B9">
              <w:rPr>
                <w:rFonts w:ascii="Times New Roman" w:eastAsia="Times New Roman" w:hAnsi="Times New Roman" w:cs="Times New Roman"/>
                <w:lang w:eastAsia="zh-CN"/>
              </w:rPr>
              <w:t>φορμα</w:t>
            </w:r>
            <w:proofErr w:type="spellEnd"/>
            <w:r w:rsidRPr="003766B9">
              <w:rPr>
                <w:rFonts w:ascii="Times New Roman" w:eastAsia="Times New Roman" w:hAnsi="Times New Roman" w:cs="Times New Roman"/>
                <w:lang w:eastAsia="zh-CN"/>
              </w:rPr>
              <w:t xml:space="preserve"> αρχείου </w:t>
            </w:r>
            <w:proofErr w:type="spellStart"/>
            <w:r w:rsidRPr="003766B9">
              <w:rPr>
                <w:rFonts w:ascii="Times New Roman" w:eastAsia="Times New Roman" w:hAnsi="Times New Roman" w:cs="Times New Roman"/>
                <w:lang w:val="en-GB" w:eastAsia="zh-CN"/>
              </w:rPr>
              <w:t>mp</w:t>
            </w:r>
            <w:proofErr w:type="spellEnd"/>
            <w:r w:rsidRPr="003766B9">
              <w:rPr>
                <w:rFonts w:ascii="Times New Roman" w:eastAsia="Times New Roman" w:hAnsi="Times New Roman" w:cs="Times New Roman"/>
                <w:lang w:eastAsia="zh-CN"/>
              </w:rPr>
              <w:t>4, συμπιεσμένο Η.264 ανάλυση 720</w:t>
            </w:r>
            <w:r w:rsidRPr="003766B9">
              <w:rPr>
                <w:rFonts w:ascii="Times New Roman" w:eastAsia="Times New Roman" w:hAnsi="Times New Roman" w:cs="Times New Roman"/>
                <w:lang w:val="en-GB" w:eastAsia="zh-CN"/>
              </w:rPr>
              <w:t>p</w:t>
            </w:r>
          </w:p>
        </w:tc>
        <w:tc>
          <w:tcPr>
            <w:tcW w:w="720" w:type="pct"/>
            <w:tcBorders>
              <w:top w:val="single" w:sz="4" w:space="0" w:color="000000"/>
              <w:left w:val="single" w:sz="4" w:space="0" w:color="000000"/>
              <w:bottom w:val="single" w:sz="4" w:space="0" w:color="000000"/>
            </w:tcBorders>
            <w:vAlign w:val="center"/>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val="en-GB" w:eastAsia="zh-CN"/>
              </w:rPr>
              <w:t>ΝΑΙ</w:t>
            </w:r>
          </w:p>
        </w:tc>
        <w:tc>
          <w:tcPr>
            <w:tcW w:w="935" w:type="pct"/>
            <w:tcBorders>
              <w:top w:val="single" w:sz="4" w:space="0" w:color="000000"/>
              <w:left w:val="single" w:sz="4" w:space="0" w:color="000000"/>
              <w:bottom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c>
          <w:tcPr>
            <w:tcW w:w="866" w:type="pct"/>
            <w:tcBorders>
              <w:top w:val="single" w:sz="4" w:space="0" w:color="000000"/>
              <w:left w:val="single" w:sz="4" w:space="0" w:color="000000"/>
              <w:bottom w:val="single" w:sz="4" w:space="0" w:color="000000"/>
              <w:right w:val="single" w:sz="4" w:space="0" w:color="000000"/>
            </w:tcBorders>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 xml:space="preserve">3. </w:t>
            </w:r>
            <w:proofErr w:type="spellStart"/>
            <w:r w:rsidRPr="003766B9">
              <w:rPr>
                <w:rFonts w:ascii="Times New Roman" w:eastAsia="Calibri" w:hAnsi="Times New Roman" w:cs="Times New Roman"/>
                <w:b/>
                <w:lang w:val="en-GB" w:eastAsia="zh-CN"/>
              </w:rPr>
              <w:t>Τεκμηρίωση</w:t>
            </w:r>
            <w:proofErr w:type="spellEnd"/>
            <w:r w:rsidRPr="003766B9">
              <w:rPr>
                <w:rFonts w:ascii="Times New Roman" w:eastAsia="Calibri" w:hAnsi="Times New Roman" w:cs="Times New Roman"/>
                <w:lang w:val="en-GB" w:eastAsia="zh-CN"/>
              </w:rPr>
              <w:t xml:space="preserve"> </w:t>
            </w: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3.1</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τεκμηριωθεί το σύνολο του υλικού που αναλύεται στον Πίνακα 1.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υλικό είναι πολύγλωσσο, σε σπάνια γραφή και κατά κανόνα χειρόγραφο. Η γλώσσα είναι συχνά η </w:t>
            </w:r>
            <w:r w:rsidRPr="003766B9">
              <w:rPr>
                <w:rFonts w:ascii="Times New Roman" w:eastAsia="Calibri" w:hAnsi="Times New Roman" w:cs="Times New Roman"/>
                <w:lang w:val="en-GB" w:eastAsia="zh-CN"/>
              </w:rPr>
              <w:t>ladino</w:t>
            </w:r>
            <w:r w:rsidRPr="003766B9">
              <w:rPr>
                <w:rFonts w:ascii="Times New Roman" w:eastAsia="Calibri" w:hAnsi="Times New Roman" w:cs="Times New Roman"/>
                <w:lang w:eastAsia="zh-CN"/>
              </w:rPr>
              <w:t xml:space="preserve"> που ήταν η μητρική γλώσσα του μεγαλύτερου μέρους του πληθυσμού των Εβραίων που έζησαν στο γεωγραφικό ελληνικό χώρο όπως τον ξέρουμε σήμερα, βασίζεται στην ισπανική, εβραϊκή και αραβική. Εκτός από </w:t>
            </w:r>
            <w:r w:rsidRPr="003766B9">
              <w:rPr>
                <w:rFonts w:ascii="Times New Roman" w:eastAsia="Calibri" w:hAnsi="Times New Roman" w:cs="Times New Roman"/>
                <w:lang w:val="en-GB" w:eastAsia="zh-CN"/>
              </w:rPr>
              <w:t>ladino</w:t>
            </w:r>
            <w:r w:rsidRPr="003766B9">
              <w:rPr>
                <w:rFonts w:ascii="Times New Roman" w:eastAsia="Calibri" w:hAnsi="Times New Roman" w:cs="Times New Roman"/>
                <w:lang w:eastAsia="zh-CN"/>
              </w:rPr>
              <w:t xml:space="preserve"> υπάρχουν ελληνικά, γαλλικά, γερμανικά, ιταλικά, εβραϊκά, </w:t>
            </w:r>
            <w:proofErr w:type="spellStart"/>
            <w:r w:rsidRPr="003766B9">
              <w:rPr>
                <w:rFonts w:ascii="Times New Roman" w:eastAsia="Calibri" w:hAnsi="Times New Roman" w:cs="Times New Roman"/>
                <w:lang w:eastAsia="zh-CN"/>
              </w:rPr>
              <w:t>αραμαϊκά</w:t>
            </w:r>
            <w:proofErr w:type="spellEnd"/>
            <w:r w:rsidRPr="003766B9">
              <w:rPr>
                <w:rFonts w:ascii="Times New Roman" w:eastAsia="Calibri" w:hAnsi="Times New Roman" w:cs="Times New Roman"/>
                <w:lang w:eastAsia="zh-CN"/>
              </w:rPr>
              <w:t xml:space="preserve">, και </w:t>
            </w:r>
            <w:proofErr w:type="spellStart"/>
            <w:r w:rsidRPr="003766B9">
              <w:rPr>
                <w:rFonts w:ascii="Times New Roman" w:eastAsia="Calibri" w:hAnsi="Times New Roman" w:cs="Times New Roman"/>
                <w:lang w:val="en-GB" w:eastAsia="zh-CN"/>
              </w:rPr>
              <w:t>judeogreco</w:t>
            </w:r>
            <w:proofErr w:type="spellEnd"/>
            <w:r w:rsidRPr="003766B9">
              <w:rPr>
                <w:rFonts w:ascii="Times New Roman" w:eastAsia="Calibri" w:hAnsi="Times New Roman" w:cs="Times New Roman"/>
                <w:lang w:eastAsia="zh-CN"/>
              </w:rPr>
              <w:t xml:space="preserve">. Επιπρόσθετα προβλήματα στην αναγνωσιμότητα δημιουργεί η γραφή. Η γραφή εξαρτάται από τις γλώσσες, έχουμε για τα </w:t>
            </w:r>
            <w:r w:rsidRPr="003766B9">
              <w:rPr>
                <w:rFonts w:ascii="Times New Roman" w:eastAsia="Calibri" w:hAnsi="Times New Roman" w:cs="Times New Roman"/>
                <w:lang w:val="en-GB" w:eastAsia="zh-CN"/>
              </w:rPr>
              <w:t>ladino</w:t>
            </w:r>
            <w:r w:rsidRPr="003766B9">
              <w:rPr>
                <w:rFonts w:ascii="Times New Roman" w:eastAsia="Calibri" w:hAnsi="Times New Roman" w:cs="Times New Roman"/>
                <w:lang w:eastAsia="zh-CN"/>
              </w:rPr>
              <w:t xml:space="preserve"> τις γραφές </w:t>
            </w:r>
            <w:proofErr w:type="spellStart"/>
            <w:r w:rsidRPr="003766B9">
              <w:rPr>
                <w:rFonts w:ascii="Times New Roman" w:eastAsia="Calibri" w:hAnsi="Times New Roman" w:cs="Times New Roman"/>
                <w:lang w:val="en-GB" w:eastAsia="zh-CN"/>
              </w:rPr>
              <w:t>solitreo</w:t>
            </w:r>
            <w:proofErr w:type="spellEnd"/>
            <w:r w:rsidRPr="003766B9">
              <w:rPr>
                <w:rFonts w:ascii="Times New Roman" w:eastAsia="Calibri" w:hAnsi="Times New Roman" w:cs="Times New Roman"/>
                <w:lang w:eastAsia="zh-CN"/>
              </w:rPr>
              <w:t xml:space="preserve">, και πιο σπάνια </w:t>
            </w:r>
            <w:proofErr w:type="spellStart"/>
            <w:r w:rsidRPr="003766B9">
              <w:rPr>
                <w:rFonts w:ascii="Times New Roman" w:eastAsia="Calibri" w:hAnsi="Times New Roman" w:cs="Times New Roman"/>
                <w:lang w:val="en-GB" w:eastAsia="zh-CN"/>
              </w:rPr>
              <w:t>chatzi</w:t>
            </w:r>
            <w:proofErr w:type="spellEnd"/>
            <w:r w:rsidRPr="003766B9">
              <w:rPr>
                <w:rFonts w:ascii="Times New Roman" w:eastAsia="Calibri" w:hAnsi="Times New Roman" w:cs="Times New Roman"/>
                <w:lang w:eastAsia="zh-CN"/>
              </w:rPr>
              <w:t>-</w:t>
            </w:r>
            <w:proofErr w:type="spellStart"/>
            <w:r w:rsidRPr="003766B9">
              <w:rPr>
                <w:rFonts w:ascii="Times New Roman" w:eastAsia="Calibri" w:hAnsi="Times New Roman" w:cs="Times New Roman"/>
                <w:lang w:val="en-GB" w:eastAsia="zh-CN"/>
              </w:rPr>
              <w:t>kulmus</w:t>
            </w:r>
            <w:proofErr w:type="spellEnd"/>
            <w:r w:rsidRPr="003766B9">
              <w:rPr>
                <w:rFonts w:ascii="Times New Roman" w:eastAsia="Calibri" w:hAnsi="Times New Roman" w:cs="Times New Roman"/>
                <w:lang w:eastAsia="zh-CN"/>
              </w:rPr>
              <w:t xml:space="preserve"> (χειρόγραφη ραβινική - </w:t>
            </w:r>
            <w:proofErr w:type="spellStart"/>
            <w:r w:rsidRPr="003766B9">
              <w:rPr>
                <w:rFonts w:ascii="Times New Roman" w:eastAsia="Calibri" w:hAnsi="Times New Roman" w:cs="Times New Roman"/>
                <w:lang w:val="en-GB" w:eastAsia="zh-CN"/>
              </w:rPr>
              <w:t>rashi</w:t>
            </w:r>
            <w:proofErr w:type="spellEnd"/>
            <w:r w:rsidRPr="003766B9">
              <w:rPr>
                <w:rFonts w:ascii="Times New Roman" w:eastAsia="Calibri" w:hAnsi="Times New Roman" w:cs="Times New Roman"/>
                <w:lang w:eastAsia="zh-CN"/>
              </w:rPr>
              <w:t xml:space="preserve">) ή </w:t>
            </w:r>
            <w:proofErr w:type="spellStart"/>
            <w:r w:rsidRPr="003766B9">
              <w:rPr>
                <w:rFonts w:ascii="Times New Roman" w:eastAsia="Calibri" w:hAnsi="Times New Roman" w:cs="Times New Roman"/>
                <w:lang w:val="en-GB" w:eastAsia="zh-CN"/>
              </w:rPr>
              <w:t>meruba</w:t>
            </w:r>
            <w:proofErr w:type="spellEnd"/>
            <w:r w:rsidRPr="003766B9">
              <w:rPr>
                <w:rFonts w:ascii="Times New Roman" w:eastAsia="Calibri" w:hAnsi="Times New Roman" w:cs="Times New Roman"/>
                <w:lang w:eastAsia="zh-CN"/>
              </w:rPr>
              <w:t xml:space="preserve"> (τετράγωνη). Από αυτές η </w:t>
            </w:r>
            <w:proofErr w:type="spellStart"/>
            <w:r w:rsidRPr="003766B9">
              <w:rPr>
                <w:rFonts w:ascii="Times New Roman" w:eastAsia="Calibri" w:hAnsi="Times New Roman" w:cs="Times New Roman"/>
                <w:lang w:val="en-GB" w:eastAsia="zh-CN"/>
              </w:rPr>
              <w:t>solitreo</w:t>
            </w:r>
            <w:proofErr w:type="spellEnd"/>
            <w:r w:rsidRPr="003766B9">
              <w:rPr>
                <w:rFonts w:ascii="Times New Roman" w:eastAsia="Calibri" w:hAnsi="Times New Roman" w:cs="Times New Roman"/>
                <w:lang w:eastAsia="zh-CN"/>
              </w:rPr>
              <w:t xml:space="preserve"> είναι η πλέον χρησιμοποιούμενη. Για εβραϊκά και </w:t>
            </w:r>
            <w:proofErr w:type="spellStart"/>
            <w:r w:rsidRPr="003766B9">
              <w:rPr>
                <w:rFonts w:ascii="Times New Roman" w:eastAsia="Calibri" w:hAnsi="Times New Roman" w:cs="Times New Roman"/>
                <w:lang w:eastAsia="zh-CN"/>
              </w:rPr>
              <w:t>αραμαϊκά</w:t>
            </w:r>
            <w:proofErr w:type="spellEnd"/>
            <w:r w:rsidRPr="003766B9">
              <w:rPr>
                <w:rFonts w:ascii="Times New Roman" w:eastAsia="Calibri" w:hAnsi="Times New Roman" w:cs="Times New Roman"/>
                <w:lang w:eastAsia="zh-CN"/>
              </w:rPr>
              <w:t xml:space="preserve"> απαντάται γραφή </w:t>
            </w:r>
            <w:proofErr w:type="spellStart"/>
            <w:r w:rsidRPr="003766B9">
              <w:rPr>
                <w:rFonts w:ascii="Times New Roman" w:eastAsia="Calibri" w:hAnsi="Times New Roman" w:cs="Times New Roman"/>
                <w:lang w:val="en-GB" w:eastAsia="zh-CN"/>
              </w:rPr>
              <w:t>rashi</w:t>
            </w:r>
            <w:proofErr w:type="spellEnd"/>
            <w:r w:rsidRPr="003766B9">
              <w:rPr>
                <w:rFonts w:ascii="Times New Roman" w:eastAsia="Calibri" w:hAnsi="Times New Roman" w:cs="Times New Roman"/>
                <w:lang w:eastAsia="zh-CN"/>
              </w:rPr>
              <w:t xml:space="preserve"> και </w:t>
            </w:r>
            <w:proofErr w:type="spellStart"/>
            <w:r w:rsidRPr="003766B9">
              <w:rPr>
                <w:rFonts w:ascii="Times New Roman" w:eastAsia="Calibri" w:hAnsi="Times New Roman" w:cs="Times New Roman"/>
                <w:lang w:val="en-GB" w:eastAsia="zh-CN"/>
              </w:rPr>
              <w:t>meruba</w:t>
            </w:r>
            <w:proofErr w:type="spellEnd"/>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τεκμηρίωση του υλικού θα γίνει με την δημιουργία κατάλληλων περιγραφικών και διαχειριστικών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3.2</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Τεκμηρίωση των ακόλουθων κατηγοριών υλικού:</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Προπολεμικό αρχειακό υλικό της εβραϊκής κοινότητας στη Θεσσαλονίκη από το 1882 έως το 1941. Η συλλογή αποτελείται από πρακτικά, νομικές διατάξεις, αλληλογραφία, βιβλία οφειλετών, λογιστικά βιβλία, διάφορα τραπεζικά έγγραφα, στατιστικά στοιχεία, απογραφή και ιδιωτικά έγγραφα που σχετίζονται με κοινοτικές συναντήσεις, συνεργασία με άλλες εβραϊκές κοινότητες στην Ελλάδα και το εξωτερικό, χρηματοοικονομικές δραστηριότητες, ακίνητα και κατασκευές, θρησκευτικές υποθέσεις, οικογενειακή κατάσταση (πράξεις γέννησης, γάμου και θανάτου, γενεαλογία </w:t>
            </w:r>
            <w:proofErr w:type="spellStart"/>
            <w:r w:rsidRPr="003766B9">
              <w:rPr>
                <w:rFonts w:ascii="Times New Roman" w:eastAsia="Calibri" w:hAnsi="Times New Roman" w:cs="Times New Roman"/>
                <w:lang w:eastAsia="zh-CN"/>
              </w:rPr>
              <w:t>κ.λπ</w:t>
            </w:r>
            <w:proofErr w:type="spellEnd"/>
            <w:r w:rsidRPr="003766B9">
              <w:rPr>
                <w:rFonts w:ascii="Times New Roman" w:eastAsia="Calibri" w:hAnsi="Times New Roman" w:cs="Times New Roman"/>
                <w:lang w:eastAsia="zh-CN"/>
              </w:rPr>
              <w:t xml:space="preserve">), εκπαίδευση και πολιτισμός, ευημερία και υγεία, </w:t>
            </w:r>
            <w:r w:rsidRPr="003766B9">
              <w:rPr>
                <w:rFonts w:ascii="Times New Roman" w:eastAsia="Calibri" w:hAnsi="Times New Roman" w:cs="Times New Roman"/>
                <w:lang w:eastAsia="zh-CN"/>
              </w:rPr>
              <w:lastRenderedPageBreak/>
              <w:t>οικογενειακές υποθέσεις και δήμευση εβραϊκών αρχείων από τους Γερμανούς.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Μεταπολεμικό αρχειακό υλικό που ενδεικτικά περιλαμβάνει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Δηλώσεις Περιουσίας (</w:t>
            </w:r>
            <w:proofErr w:type="spellStart"/>
            <w:r w:rsidRPr="003766B9">
              <w:rPr>
                <w:rFonts w:ascii="Times New Roman" w:eastAsia="Calibri" w:hAnsi="Times New Roman" w:cs="Times New Roman"/>
                <w:lang w:val="en-GB" w:eastAsia="zh-CN"/>
              </w:rPr>
              <w:t>Vermogensanmeldung</w:t>
            </w:r>
            <w:proofErr w:type="spellEnd"/>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Γερμανικές Αποζημιώσεις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Κοινοτικές Εκλογές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Μητρώο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Δικαστικό Υλικό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Συλλογή εφημερίδων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Ιδιωτικές Συλλογές ενδεικτικά </w:t>
            </w:r>
            <w:proofErr w:type="spellStart"/>
            <w:r w:rsidRPr="003766B9">
              <w:rPr>
                <w:rFonts w:ascii="Times New Roman" w:eastAsia="Calibri" w:hAnsi="Times New Roman" w:cs="Times New Roman"/>
                <w:lang w:val="en-GB" w:eastAsia="zh-CN"/>
              </w:rPr>
              <w:t>Ilan</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Karmi</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Λεών</w:t>
            </w:r>
            <w:proofErr w:type="spellEnd"/>
            <w:r w:rsidRPr="003766B9">
              <w:rPr>
                <w:rFonts w:ascii="Times New Roman" w:eastAsia="Calibri" w:hAnsi="Times New Roman" w:cs="Times New Roman"/>
                <w:lang w:eastAsia="zh-CN"/>
              </w:rPr>
              <w:t xml:space="preserve"> Μ. </w:t>
            </w:r>
            <w:proofErr w:type="spellStart"/>
            <w:r w:rsidRPr="003766B9">
              <w:rPr>
                <w:rFonts w:ascii="Times New Roman" w:eastAsia="Calibri" w:hAnsi="Times New Roman" w:cs="Times New Roman"/>
                <w:lang w:eastAsia="zh-CN"/>
              </w:rPr>
              <w:t>Καράσσο</w:t>
            </w:r>
            <w:proofErr w:type="spellEnd"/>
            <w:r w:rsidRPr="003766B9">
              <w:rPr>
                <w:rFonts w:ascii="Times New Roman" w:eastAsia="Calibri" w:hAnsi="Times New Roman" w:cs="Times New Roman"/>
                <w:lang w:eastAsia="zh-CN"/>
              </w:rPr>
              <w:t xml:space="preserve">, Εμμανουήλ Ι. </w:t>
            </w:r>
            <w:proofErr w:type="spellStart"/>
            <w:r w:rsidRPr="003766B9">
              <w:rPr>
                <w:rFonts w:ascii="Times New Roman" w:eastAsia="Calibri" w:hAnsi="Times New Roman" w:cs="Times New Roman"/>
                <w:lang w:eastAsia="zh-CN"/>
              </w:rPr>
              <w:t>Αρούχ</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Ροφέλ</w:t>
            </w:r>
            <w:proofErr w:type="spellEnd"/>
            <w:r w:rsidRPr="003766B9">
              <w:rPr>
                <w:rFonts w:ascii="Times New Roman" w:eastAsia="Calibri" w:hAnsi="Times New Roman" w:cs="Times New Roman"/>
                <w:lang w:eastAsia="zh-CN"/>
              </w:rPr>
              <w:t xml:space="preserve"> Μ. Κοέν, Δανιήλ Σ. </w:t>
            </w:r>
            <w:proofErr w:type="spellStart"/>
            <w:r w:rsidRPr="003766B9">
              <w:rPr>
                <w:rFonts w:ascii="Times New Roman" w:eastAsia="Calibri" w:hAnsi="Times New Roman" w:cs="Times New Roman"/>
                <w:lang w:eastAsia="zh-CN"/>
              </w:rPr>
              <w:t>Αχλανάτη</w:t>
            </w:r>
            <w:proofErr w:type="spellEnd"/>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 μεταπολεμικό αρχειακό υλικό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Αρχειακό υλικό της Ισραηλιτικής Κοινότητας Καβάλας το οποίο φυλάσσεται στο Εβραϊκό Μουσείο Θεσσαλονίκης (ΕΜΘ)</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Αρχειακοί κώδικες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Έντυπες εκδόσεις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Λαογραφικά αντικείμενα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Φωτογραφικό υλικό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Αρχιτεκτονικά σχέδια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Οπτικοακουστικό υλικό</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3.3</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σχεδιασμός του σχήματος τεκμηρίωσης θα λάβει υπόψη τα διακριτικά στοιχεία του περιεχομένου κάθε ψηφιακού τεκμηρίου (αρχείο, χειρόγραφα, αντικείμενα κ.λπ.) που παρέχουν σημαντική  πληροφορία ταυτοποίησης, την υιοθέτηση διεθνών προτύπων τεκμηρίωσης πολιτιστικών και γλωσσικών πόρων, με τις προσαρμογές που θα απαιτηθούν για να καλυφθούν οι ιδιαίτερες ανάγκες του υλικού των συλλογών, με στόχο την εναρμόνιση και </w:t>
            </w:r>
            <w:proofErr w:type="spellStart"/>
            <w:r w:rsidRPr="003766B9">
              <w:rPr>
                <w:rFonts w:ascii="Times New Roman" w:eastAsia="Calibri" w:hAnsi="Times New Roman" w:cs="Times New Roman"/>
                <w:lang w:eastAsia="zh-CN"/>
              </w:rPr>
              <w:t>επαναξιοποίηση</w:t>
            </w:r>
            <w:proofErr w:type="spellEnd"/>
            <w:r w:rsidRPr="003766B9">
              <w:rPr>
                <w:rFonts w:ascii="Times New Roman" w:eastAsia="Calibri" w:hAnsi="Times New Roman" w:cs="Times New Roman"/>
                <w:lang w:eastAsia="zh-CN"/>
              </w:rPr>
              <w:t xml:space="preserve"> του υλικού στο γενικότερο πλαίσιο τεκμηρίωσης πολιτιστικών πόρων.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3.4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Για κάθε μια κατηγορία υλικού ο Ανάδοχος θα προτείνει στην προσφορά  ένα σχήμα τεκμηρίωσης το οποίο περιλαμβάνει πεδία που αφορούν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1. Στον τοπογραφικό εντοπισμό του φυσικού τεκμηρίου και τον ταξινομικό αριθμό.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2. Στη φυσική περιγραφή του τεκμηρίου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3. Στη χρονολόγηση του τεκμηρίου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4. Στη γλώσσα και γραφή του κειμένου (εξαιρούνται έργα τέχνης)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5. Στην εσωτερική περιγραφή και το περιεχόμενο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6. Σε ειδικά στοιχεία του τεκμηρίου (επικυρώσεις, σφραγίδες, προσθήκες, κ.ά.)</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7. Σε στοιχεία έκδοσης του τεκμηρίου και δευτερογενούς βιβλιογραφίας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8. Βασικά στοιχεία ταύτισης, ταξινόμηση βάσει του υπάρχοντος σχήματος της Ισραηλιτικής Κοινότητας - ονομασίες των φακέλων όπου είναι ταξινομημένα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9.  Στοιχεία που περιγράφουν τις βασικές κοινωνικές/πολιτικές οντότητες και τη συσχέτισή τους με τα γεγονότα της εποχής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10. Διοικητικά στοιχεία σχετικά με τη διατήρηση του υλικού</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11. Στοιχεία τεκμηρίωσης των διαδικασιών και του προϊόντος </w:t>
            </w:r>
            <w:proofErr w:type="spellStart"/>
            <w:r w:rsidRPr="003766B9">
              <w:rPr>
                <w:rFonts w:ascii="Times New Roman" w:eastAsia="Calibri" w:hAnsi="Times New Roman" w:cs="Times New Roman"/>
                <w:lang w:eastAsia="zh-CN"/>
              </w:rPr>
              <w:t>ψηφιοποίησης</w:t>
            </w:r>
            <w:proofErr w:type="spellEnd"/>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12. Στοιχεία που εξυπηρετούν την έκδοση του ψηφιακού υλικού, τόσο για εκπαιδευτική χρήση όσο και για πολύγλωσσες εκδόσεις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3.5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Το σχήμα της τεκμηρίωσης του αρχειακού υλικού θα έχει κατ’ ελάχιστον τα ακόλουθα πεδία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Κωδικός τεκμηρίου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Τίτλος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Ημερομηνία από. Αν είναι γνωστή η ακριβής ημερομηνία συμπληρώνεται μόνο αυτό το πεδίο.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Ημερομηνία έως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Λέξεις κλειδιά (επαναλαμβανόμενο,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Είδος Πχ αλληλογραφία, δικαστικό υλικό, μητρώο κ.λπ.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Θεματική Κατηγορία (πιθανά από μια ιεραρχία θεμάτων)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Αυθεντικότητα  Πχ πρωτότυπο, αντίγραφο, μετάφραση, μεταγραφή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Γλώσσα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Γραφή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Ύλη φυσικού τεκμηρίου πχ χαρτί, </w:t>
            </w:r>
            <w:r w:rsidRPr="003766B9">
              <w:rPr>
                <w:rFonts w:ascii="Times New Roman" w:eastAsia="Calibri" w:hAnsi="Times New Roman" w:cs="Times New Roman"/>
                <w:lang w:val="en-GB" w:eastAsia="zh-CN"/>
              </w:rPr>
              <w:t>microfilm</w:t>
            </w:r>
            <w:r w:rsidRPr="003766B9">
              <w:rPr>
                <w:rFonts w:ascii="Times New Roman" w:eastAsia="Calibri" w:hAnsi="Times New Roman" w:cs="Times New Roman"/>
                <w:lang w:eastAsia="zh-CN"/>
              </w:rPr>
              <w:t xml:space="preserve">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Διαστάσεις φυσικού τεκμηρίου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Πλήθος σελίδων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Παρατηρήσεις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Σχετικό τεκμήριο (επαναλαμβανόμενο)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Βιβλιογραφία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Αριθμός Φάκελου (υποχρεωτικό)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Αποστολέας/Συντάκτης (επαναλαμβανόμενο)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Παραλήπτης/Αποδέκτης (επαναλαμβανόμενο)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3.6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γίνει δημιουργία ενιαίου σχήματος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που θα υλοποιηθεί στο αποθετήριο.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ενιαίο σχήμα περιλαμβάνει όλα τα πεδία από τα επιμέρους σχήματα κάθε κατηγορίας υλικού και έχει κύριο στόχο τη </w:t>
            </w:r>
            <w:proofErr w:type="spellStart"/>
            <w:r w:rsidRPr="003766B9">
              <w:rPr>
                <w:rFonts w:ascii="Times New Roman" w:eastAsia="Calibri" w:hAnsi="Times New Roman" w:cs="Times New Roman"/>
                <w:lang w:eastAsia="zh-CN"/>
              </w:rPr>
              <w:t>διαλειτουργικότητα</w:t>
            </w:r>
            <w:proofErr w:type="spellEnd"/>
            <w:r w:rsidRPr="003766B9">
              <w:rPr>
                <w:rFonts w:ascii="Times New Roman" w:eastAsia="Calibri" w:hAnsi="Times New Roman" w:cs="Times New Roman"/>
                <w:lang w:eastAsia="zh-CN"/>
              </w:rPr>
              <w:t xml:space="preserve">. Να αναφερθούν τα σχήματα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όλων κατηγοριών υλικού. Να αναφερθεί το ενιαίο σχήμα και πως θα επιτευχθεί η ενοποίηση. Να αναφερθεί πως θα αντιστοιχηθεί το ενιαίο σχήμα με άλλα πρότυπα ώστε να επιτευχθεί </w:t>
            </w:r>
            <w:proofErr w:type="spellStart"/>
            <w:r w:rsidRPr="003766B9">
              <w:rPr>
                <w:rFonts w:ascii="Times New Roman" w:eastAsia="Calibri" w:hAnsi="Times New Roman" w:cs="Times New Roman"/>
                <w:lang w:eastAsia="zh-CN"/>
              </w:rPr>
              <w:t>διαλειτουργικότητα</w:t>
            </w:r>
            <w:proofErr w:type="spellEnd"/>
            <w:r w:rsidRPr="003766B9">
              <w:rPr>
                <w:rFonts w:ascii="Times New Roman" w:eastAsia="Calibri"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3.7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πρόταση του υποψήφιου Αναδόχου για τα επιμέρους σχήματα τεκμηρίωσης ανά κατηγορία υλικού και για το ενιαίο σχήμα </w:t>
            </w:r>
            <w:proofErr w:type="spellStart"/>
            <w:r w:rsidRPr="003766B9">
              <w:rPr>
                <w:rFonts w:ascii="Times New Roman" w:eastAsia="Calibri" w:hAnsi="Times New Roman" w:cs="Times New Roman"/>
                <w:lang w:eastAsia="zh-CN"/>
              </w:rPr>
              <w:t>διαλειτουργικότητας</w:t>
            </w:r>
            <w:proofErr w:type="spellEnd"/>
            <w:r w:rsidRPr="003766B9">
              <w:rPr>
                <w:rFonts w:ascii="Times New Roman" w:eastAsia="Calibri" w:hAnsi="Times New Roman" w:cs="Times New Roman"/>
                <w:lang w:eastAsia="zh-CN"/>
              </w:rPr>
              <w:t xml:space="preserve"> θα τροποποιηθεί με βάση τις υποδείξεις της Ισραηλιτικής Κοινότητας Θεσσαλονίκης και η υλοποίηση θα γίνει από τον ανάδοχο με βάση τα εγκεκριμένα σχήματα.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3.8</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ανάδοχος καλείται να περιγράψει την μεθοδολογία που ακολουθήσει για να φέρει σε πέρας την τεκμηρίωση  και </w:t>
            </w:r>
            <w:proofErr w:type="spellStart"/>
            <w:r w:rsidRPr="003766B9">
              <w:rPr>
                <w:rFonts w:ascii="Times New Roman" w:eastAsia="Calibri" w:hAnsi="Times New Roman" w:cs="Times New Roman"/>
                <w:lang w:eastAsia="zh-CN"/>
              </w:rPr>
              <w:t>καταλογογράφηση</w:t>
            </w:r>
            <w:proofErr w:type="spellEnd"/>
            <w:r w:rsidRPr="003766B9">
              <w:rPr>
                <w:rFonts w:ascii="Times New Roman" w:eastAsia="Calibri" w:hAnsi="Times New Roman" w:cs="Times New Roman"/>
                <w:lang w:eastAsia="zh-CN"/>
              </w:rPr>
              <w:t xml:space="preserve">. Θα πρέπει να αναφέρει μεταξύ άλλων την έκταση της περιγραφής, </w:t>
            </w:r>
            <w:r w:rsidRPr="003766B9">
              <w:rPr>
                <w:rFonts w:ascii="Times New Roman" w:eastAsia="Calibri" w:hAnsi="Times New Roman" w:cs="Times New Roman"/>
                <w:lang w:eastAsia="zh-CN"/>
              </w:rPr>
              <w:lastRenderedPageBreak/>
              <w:t>τον τρόπο που θα γίνει η εργασία και τις μεθόδους ελέγχου του αποτελέσματος.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3.9</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τεκμηρίωση θα γίνει στην Ελληνική </w:t>
            </w:r>
            <w:proofErr w:type="spellStart"/>
            <w:r w:rsidRPr="003766B9">
              <w:rPr>
                <w:rFonts w:ascii="Times New Roman" w:eastAsia="Calibri" w:hAnsi="Times New Roman" w:cs="Times New Roman"/>
                <w:lang w:eastAsia="zh-CN"/>
              </w:rPr>
              <w:t>Γλώσα</w:t>
            </w:r>
            <w:proofErr w:type="spellEnd"/>
            <w:r w:rsidRPr="003766B9">
              <w:rPr>
                <w:rFonts w:ascii="Times New Roman" w:eastAsia="Calibri" w:hAnsi="Times New Roman" w:cs="Times New Roman"/>
                <w:lang w:eastAsia="zh-CN"/>
              </w:rPr>
              <w:t xml:space="preserve"> και μετάφραση σε επιλεγμένα πεδία στα αγγλικά και τα εβραϊκά.</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3.10</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Τα πνευματικά δικαιώματα της τεκμηρίωσης θα μεταφερθούν στις Ι.Κ.Ε από όπου προήλθε το υλικό.</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b/>
                <w:lang w:eastAsia="zh-CN"/>
              </w:rPr>
              <w:t>4. Αρχιτεκτονική υλικού και λογισμικού προτεινόμενης λύσης</w:t>
            </w: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προτεινόμενη λύση για το αποθετήριο, την ψηφιακή πύλη και τις </w:t>
            </w:r>
            <w:proofErr w:type="spellStart"/>
            <w:r w:rsidRPr="003766B9">
              <w:rPr>
                <w:rFonts w:ascii="Times New Roman" w:eastAsia="Times New Roman" w:hAnsi="Times New Roman" w:cs="Times New Roman"/>
                <w:lang w:eastAsia="zh-CN"/>
              </w:rPr>
              <w:t>πολυμεσικές</w:t>
            </w:r>
            <w:proofErr w:type="spellEnd"/>
            <w:r w:rsidRPr="003766B9">
              <w:rPr>
                <w:rFonts w:ascii="Times New Roman" w:eastAsia="Times New Roman" w:hAnsi="Times New Roman" w:cs="Times New Roman"/>
                <w:lang w:eastAsia="zh-CN"/>
              </w:rPr>
              <w:t xml:space="preserve"> εφαρμογές θα αποτελείται από συστήματα «ανοικτής» αρχιτεκτονικής (</w:t>
            </w:r>
            <w:r w:rsidRPr="003766B9">
              <w:rPr>
                <w:rFonts w:ascii="Times New Roman" w:eastAsia="Times New Roman" w:hAnsi="Times New Roman" w:cs="Times New Roman"/>
                <w:lang w:val="en-GB" w:eastAsia="zh-CN"/>
              </w:rPr>
              <w:t>open</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architecture</w:t>
            </w:r>
            <w:r w:rsidRPr="003766B9">
              <w:rPr>
                <w:rFonts w:ascii="Times New Roman" w:eastAsia="Times New Roman" w:hAnsi="Times New Roman" w:cs="Times New Roman"/>
                <w:lang w:eastAsia="zh-CN"/>
              </w:rPr>
              <w:t xml:space="preserve">), δηλαδή είναι υποχρεωτική η χρήση ανοικτών προτύπων που θα διασφαλίζουν ανεξαρτησία από συγκεκριμένο προμηθευτή. Για τον λόγο αυτό θα πρέπει να υποστηρίζονται ανοιχτά, δημόσια πρότυπα, όπως </w:t>
            </w:r>
            <w:r w:rsidRPr="003766B9">
              <w:rPr>
                <w:rFonts w:ascii="Times New Roman" w:eastAsia="Times New Roman" w:hAnsi="Times New Roman" w:cs="Times New Roman"/>
                <w:lang w:val="en-GB" w:eastAsia="zh-CN"/>
              </w:rPr>
              <w:t>XML</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XSL</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WSDL</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JSON</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REST</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RMI</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WebDAV</w:t>
            </w:r>
            <w:r w:rsidRPr="003766B9">
              <w:rPr>
                <w:rFonts w:ascii="Times New Roman" w:eastAsia="Times New Roman" w:hAnsi="Times New Roman" w:cs="Times New Roman"/>
                <w:lang w:eastAsia="zh-CN"/>
              </w:rPr>
              <w:t xml:space="preserve">. Το λογισμικό που θα αναπτυχθεί για την υλοποίηση των σκοπών του έργου θα διαθέτει </w:t>
            </w:r>
            <w:r w:rsidRPr="003766B9">
              <w:rPr>
                <w:rFonts w:ascii="Times New Roman" w:eastAsia="Times New Roman" w:hAnsi="Times New Roman" w:cs="Times New Roman"/>
                <w:lang w:val="en-GB" w:eastAsia="zh-CN"/>
              </w:rPr>
              <w:t>API</w:t>
            </w:r>
            <w:r w:rsidRPr="003766B9">
              <w:rPr>
                <w:rFonts w:ascii="Times New Roman" w:eastAsia="Times New Roman" w:hAnsi="Times New Roman" w:cs="Times New Roman"/>
                <w:lang w:eastAsia="zh-CN"/>
              </w:rPr>
              <w:t xml:space="preserve"> και </w:t>
            </w:r>
            <w:r w:rsidRPr="003766B9">
              <w:rPr>
                <w:rFonts w:ascii="Times New Roman" w:eastAsia="Times New Roman" w:hAnsi="Times New Roman" w:cs="Times New Roman"/>
                <w:lang w:val="en-GB" w:eastAsia="zh-CN"/>
              </w:rPr>
              <w:t>web</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services</w:t>
            </w:r>
            <w:r w:rsidRPr="003766B9">
              <w:rPr>
                <w:rFonts w:ascii="Times New Roman" w:eastAsia="Times New Roman" w:hAnsi="Times New Roman" w:cs="Times New Roman"/>
                <w:lang w:eastAsia="zh-CN"/>
              </w:rPr>
              <w:t xml:space="preserve"> για τα οποία θα δοθεί και αναλυτική τεκμηρίωση υλοποίησης και χρήσης.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προτεινόμενη λύση θα έχει αρχιτεκτονική </w:t>
            </w:r>
            <w:r w:rsidRPr="003766B9">
              <w:rPr>
                <w:rFonts w:ascii="Times New Roman" w:eastAsia="Calibri" w:hAnsi="Times New Roman" w:cs="Times New Roman"/>
                <w:lang w:val="en-GB" w:eastAsia="zh-CN"/>
              </w:rPr>
              <w:t>N</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tier</w:t>
            </w:r>
            <w:r w:rsidRPr="003766B9">
              <w:rPr>
                <w:rFonts w:ascii="Times New Roman" w:eastAsia="Calibri" w:hAnsi="Times New Roman" w:cs="Times New Roman"/>
                <w:lang w:eastAsia="zh-CN"/>
              </w:rPr>
              <w:t>, για την ευελιξία της κατανομής του κόστους και του φορτίου, για την αποδοτική εκμετάλλευση του δικτύου και την ευκολία στην επεκτασιμότητα. Η αρχιτεκτονική θα αποτελείται τουλάχιστον από τα εξής νοητά επίπεδα (</w:t>
            </w:r>
            <w:r w:rsidRPr="003766B9">
              <w:rPr>
                <w:rFonts w:ascii="Times New Roman" w:eastAsia="Calibri" w:hAnsi="Times New Roman" w:cs="Times New Roman"/>
                <w:lang w:val="en-GB" w:eastAsia="zh-CN"/>
              </w:rPr>
              <w:t>layers</w:t>
            </w:r>
            <w:r w:rsidRPr="003766B9">
              <w:rPr>
                <w:rFonts w:ascii="Times New Roman" w:eastAsia="Calibri"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Επίπεδο Βάσης Δεδομένων Συστήματος Πληροφοριών (</w:t>
            </w:r>
            <w:r w:rsidRPr="003766B9">
              <w:rPr>
                <w:rFonts w:ascii="Times New Roman" w:eastAsia="Calibri" w:hAnsi="Times New Roman" w:cs="Times New Roman"/>
                <w:lang w:val="en-GB" w:eastAsia="zh-CN"/>
              </w:rPr>
              <w:t>Database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Layer</w:t>
            </w:r>
            <w:r w:rsidRPr="003766B9">
              <w:rPr>
                <w:rFonts w:ascii="Times New Roman" w:eastAsia="Calibri" w:hAnsi="Times New Roman" w:cs="Times New Roman"/>
                <w:lang w:eastAsia="zh-CN"/>
              </w:rPr>
              <w:t xml:space="preserve">) – Στο επίπεδο αυτό περιλαμβάνεται η Βάση Δεδομένων του Συστήματος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Επίπεδο Διαδικτυακών Εφαρμογών (</w:t>
            </w:r>
            <w:r w:rsidRPr="003766B9">
              <w:rPr>
                <w:rFonts w:ascii="Times New Roman" w:eastAsia="Calibri" w:hAnsi="Times New Roman" w:cs="Times New Roman"/>
                <w:lang w:val="en-GB" w:eastAsia="zh-CN"/>
              </w:rPr>
              <w:t>Web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Application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Layer</w:t>
            </w:r>
            <w:r w:rsidRPr="003766B9">
              <w:rPr>
                <w:rFonts w:ascii="Times New Roman" w:eastAsia="Calibri" w:hAnsi="Times New Roman" w:cs="Times New Roman"/>
                <w:lang w:eastAsia="zh-CN"/>
              </w:rPr>
              <w:t xml:space="preserve">) – Στο επίπεδο αυτό περιλαμβάνεται το σύνολο των εφαρμογών του Συστήματος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 Επίπεδο παρουσίασης στους τελικούς χρήστες (</w:t>
            </w:r>
            <w:r w:rsidRPr="003766B9">
              <w:rPr>
                <w:rFonts w:ascii="Times New Roman" w:eastAsia="Calibri" w:hAnsi="Times New Roman" w:cs="Times New Roman"/>
                <w:lang w:val="en-GB" w:eastAsia="zh-CN"/>
              </w:rPr>
              <w:t>Presentation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Layer</w:t>
            </w:r>
            <w:r w:rsidRPr="003766B9">
              <w:rPr>
                <w:rFonts w:ascii="Times New Roman" w:eastAsia="Calibri" w:hAnsi="Times New Roman" w:cs="Times New Roman"/>
                <w:lang w:eastAsia="zh-CN"/>
              </w:rPr>
              <w:t>) – Στο επίπεδο αυτό περιλαμβάνεται η τελική παρουσίαση των εφαρμογών προς τους δυνητικούς χρήστες (Γραφικό περιβάλλον αλληλεπίδρασης)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4.3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Λειτουργία των επιμέρους εφαρμογών, υποσυστημάτων και λύσεων που θα αποτελέσουν διακριτά τμήματα της λύσης που θα προσφερθεί σε </w:t>
            </w:r>
            <w:r w:rsidRPr="003766B9">
              <w:rPr>
                <w:rFonts w:ascii="Times New Roman" w:eastAsia="Calibri" w:hAnsi="Times New Roman" w:cs="Times New Roman"/>
                <w:lang w:val="en-GB" w:eastAsia="zh-CN"/>
              </w:rPr>
              <w:t>web</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based</w:t>
            </w:r>
            <w:r w:rsidRPr="003766B9">
              <w:rPr>
                <w:rFonts w:ascii="Times New Roman" w:eastAsia="Calibri" w:hAnsi="Times New Roman" w:cs="Times New Roman"/>
                <w:lang w:eastAsia="zh-CN"/>
              </w:rPr>
              <w:t xml:space="preserve"> περιβάλλον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πληρούνται οι οδηγίες προσβασιμότητας του Περιεχομένου του Παγκόσμιου Ιστού </w:t>
            </w:r>
            <w:r w:rsidRPr="003766B9">
              <w:rPr>
                <w:rFonts w:ascii="Times New Roman" w:eastAsia="Calibri" w:hAnsi="Times New Roman" w:cs="Times New Roman"/>
                <w:lang w:val="en-GB" w:eastAsia="zh-CN"/>
              </w:rPr>
              <w:t>WCAG</w:t>
            </w:r>
            <w:r w:rsidRPr="003766B9">
              <w:rPr>
                <w:rFonts w:ascii="Times New Roman" w:eastAsia="Calibri" w:hAnsi="Times New Roman" w:cs="Times New Roman"/>
                <w:lang w:eastAsia="zh-CN"/>
              </w:rPr>
              <w:t xml:space="preserve"> 2.0 </w:t>
            </w:r>
            <w:r w:rsidRPr="003766B9">
              <w:rPr>
                <w:rFonts w:ascii="Times New Roman" w:eastAsia="Calibri" w:hAnsi="Times New Roman" w:cs="Times New Roman"/>
                <w:lang w:val="en-GB" w:eastAsia="zh-CN"/>
              </w:rPr>
              <w:t>level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AA</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Αποκριτική σχεδίαση (</w:t>
            </w:r>
            <w:r w:rsidRPr="003766B9">
              <w:rPr>
                <w:rFonts w:ascii="Times New Roman" w:eastAsia="Calibri" w:hAnsi="Times New Roman" w:cs="Times New Roman"/>
                <w:lang w:val="en-GB" w:eastAsia="zh-CN"/>
              </w:rPr>
              <w:t>responsive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design</w:t>
            </w:r>
            <w:r w:rsidRPr="003766B9">
              <w:rPr>
                <w:rFonts w:ascii="Times New Roman" w:eastAsia="Calibri" w:hAnsi="Times New Roman" w:cs="Times New Roman"/>
                <w:lang w:eastAsia="zh-CN"/>
              </w:rPr>
              <w:t>) ιστοσελίδων για προβολή περιεχομένου προσαρμόσιμη στη συσκευή και την ανάλυση οθόνης του χρήστη</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Πολυκαναλική</w:t>
            </w:r>
            <w:proofErr w:type="spellEnd"/>
            <w:r w:rsidRPr="003766B9">
              <w:rPr>
                <w:rFonts w:ascii="Times New Roman" w:eastAsia="Calibri" w:hAnsi="Times New Roman" w:cs="Times New Roman"/>
                <w:lang w:eastAsia="zh-CN"/>
              </w:rPr>
              <w:t xml:space="preserve"> διάθεση. Υποστήριξη προβολής σε κινητές συσκευές (κινητά τηλέφωνα και </w:t>
            </w:r>
            <w:r w:rsidRPr="003766B9">
              <w:rPr>
                <w:rFonts w:ascii="Times New Roman" w:eastAsia="Calibri" w:hAnsi="Times New Roman" w:cs="Times New Roman"/>
                <w:lang w:val="en-GB" w:eastAsia="zh-CN"/>
              </w:rPr>
              <w:t>tablets</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Χρήση συστημάτων διαχείρισης σχεσιακών βάσεων δεδομένων (</w:t>
            </w:r>
            <w:r w:rsidRPr="003766B9">
              <w:rPr>
                <w:rFonts w:ascii="Times New Roman" w:eastAsia="Calibri" w:hAnsi="Times New Roman" w:cs="Times New Roman"/>
                <w:lang w:val="en-GB" w:eastAsia="zh-CN"/>
              </w:rPr>
              <w:t>RDBMS</w:t>
            </w:r>
            <w:r w:rsidRPr="003766B9">
              <w:rPr>
                <w:rFonts w:ascii="Times New Roman" w:eastAsia="Calibri" w:hAnsi="Times New Roman" w:cs="Times New Roman"/>
                <w:lang w:eastAsia="zh-CN"/>
              </w:rPr>
              <w:t>) για την ευκολία διαχείρισης του αναμενόμενου μεγάλου όγκου δεδομένων, τη δυνατότητα δημιουργίας εφαρμογών φιλικών στον χρήστη, την αυξημένη διαθεσιμότητα του συστήματος και τη δυνατότητα ελέγχου των προσβάσεων στα δεδομένα.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Ενσωμάτωση στα υποσυστήματα άμεσης υποστήριξης βοήθειας (</w:t>
            </w:r>
            <w:r w:rsidRPr="003766B9">
              <w:rPr>
                <w:rFonts w:ascii="Times New Roman" w:eastAsia="Calibri" w:hAnsi="Times New Roman" w:cs="Times New Roman"/>
                <w:lang w:val="en-GB" w:eastAsia="zh-CN"/>
              </w:rPr>
              <w:t>online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help</w:t>
            </w:r>
            <w:r w:rsidRPr="003766B9">
              <w:rPr>
                <w:rFonts w:ascii="Times New Roman" w:eastAsia="Calibri" w:hAnsi="Times New Roman" w:cs="Times New Roman"/>
                <w:lang w:eastAsia="zh-CN"/>
              </w:rPr>
              <w:t>) και οδηγιών προς τους χρήστες.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Διασφάλιση της πληρότητας, ακεραιότητας, εμπιστευτικότητας και ασφάλειας των δεδομένων των εφαρμογών αποθετηρίου, ψηφιακής πύλης και </w:t>
            </w:r>
            <w:proofErr w:type="spellStart"/>
            <w:r w:rsidRPr="003766B9">
              <w:rPr>
                <w:rFonts w:ascii="Times New Roman" w:eastAsia="Calibri" w:hAnsi="Times New Roman" w:cs="Times New Roman"/>
                <w:lang w:eastAsia="zh-CN"/>
              </w:rPr>
              <w:t>πολυμεσικών</w:t>
            </w:r>
            <w:proofErr w:type="spellEnd"/>
            <w:r w:rsidRPr="003766B9">
              <w:rPr>
                <w:rFonts w:ascii="Times New Roman" w:eastAsia="Calibri" w:hAnsi="Times New Roman" w:cs="Times New Roman"/>
                <w:lang w:eastAsia="zh-CN"/>
              </w:rPr>
              <w:t xml:space="preserve"> εφαρμογών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w:t>
            </w:r>
            <w:proofErr w:type="spellStart"/>
            <w:r w:rsidRPr="003766B9">
              <w:rPr>
                <w:rFonts w:ascii="Times New Roman" w:eastAsia="Calibri" w:hAnsi="Times New Roman" w:cs="Times New Roman"/>
                <w:lang w:eastAsia="zh-CN"/>
              </w:rPr>
              <w:t>περιγραφεί</w:t>
            </w:r>
            <w:proofErr w:type="spellEnd"/>
            <w:r w:rsidRPr="003766B9">
              <w:rPr>
                <w:rFonts w:ascii="Times New Roman" w:eastAsia="Calibri" w:hAnsi="Times New Roman" w:cs="Times New Roman"/>
                <w:lang w:eastAsia="zh-CN"/>
              </w:rPr>
              <w:t xml:space="preserve"> η αξιοποίηση της τεχνολογίας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consolidation</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virtualization</w:t>
            </w:r>
            <w:r w:rsidRPr="003766B9">
              <w:rPr>
                <w:rFonts w:ascii="Times New Roman" w:eastAsia="Calibri" w:hAnsi="Times New Roman" w:cs="Times New Roman"/>
                <w:lang w:eastAsia="zh-CN"/>
              </w:rPr>
              <w:t xml:space="preserve"> και η αρχιτεκτονική των εικονικών μηχανών (</w:t>
            </w:r>
            <w:r w:rsidRPr="003766B9">
              <w:rPr>
                <w:rFonts w:ascii="Times New Roman" w:eastAsia="Calibri" w:hAnsi="Times New Roman" w:cs="Times New Roman"/>
                <w:lang w:val="en-GB" w:eastAsia="zh-CN"/>
              </w:rPr>
              <w:t>virtual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machines</w:t>
            </w:r>
            <w:r w:rsidRPr="003766B9">
              <w:rPr>
                <w:rFonts w:ascii="Times New Roman" w:eastAsia="Calibri" w:hAnsi="Times New Roman" w:cs="Times New Roman"/>
                <w:lang w:eastAsia="zh-CN"/>
              </w:rPr>
              <w:t xml:space="preserve">) που θα χρησιμοποιηθούν.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Τεκμηρίωση του συστήματος μέσω της αναλυτικής περιγραφής της βάσης δεδομένων και των εφαρμογών. Σύνταξη τεχνικών εγχειριδίων του συστήματος και των εργαλείων διαχείρισης (</w:t>
            </w:r>
            <w:r w:rsidRPr="003766B9">
              <w:rPr>
                <w:rFonts w:ascii="Times New Roman" w:eastAsia="Calibri" w:hAnsi="Times New Roman" w:cs="Times New Roman"/>
                <w:lang w:val="en-GB" w:eastAsia="zh-CN"/>
              </w:rPr>
              <w:t>system</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lastRenderedPageBreak/>
              <w:t>manuals</w:t>
            </w:r>
            <w:r w:rsidRPr="003766B9">
              <w:rPr>
                <w:rFonts w:ascii="Times New Roman" w:eastAsia="Calibri" w:hAnsi="Times New Roman" w:cs="Times New Roman"/>
                <w:lang w:eastAsia="zh-CN"/>
              </w:rPr>
              <w:t>), καθώς και λεπτομερή εγχειρίδια λειτουργίας του συστήματος (</w:t>
            </w:r>
            <w:r w:rsidRPr="003766B9">
              <w:rPr>
                <w:rFonts w:ascii="Times New Roman" w:eastAsia="Calibri" w:hAnsi="Times New Roman" w:cs="Times New Roman"/>
                <w:lang w:val="en-GB" w:eastAsia="zh-CN"/>
              </w:rPr>
              <w:t>operation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manuals</w:t>
            </w:r>
            <w:r w:rsidRPr="003766B9">
              <w:rPr>
                <w:rFonts w:ascii="Times New Roman" w:eastAsia="Calibri" w:hAnsi="Times New Roman" w:cs="Times New Roman"/>
                <w:lang w:eastAsia="zh-CN"/>
              </w:rPr>
              <w:t>) και υποστήριξης των χρηστών (</w:t>
            </w:r>
            <w:r w:rsidRPr="003766B9">
              <w:rPr>
                <w:rFonts w:ascii="Times New Roman" w:eastAsia="Calibri" w:hAnsi="Times New Roman" w:cs="Times New Roman"/>
                <w:lang w:val="en-GB" w:eastAsia="zh-CN"/>
              </w:rPr>
              <w:t>user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manuals</w:t>
            </w:r>
            <w:r w:rsidRPr="003766B9">
              <w:rPr>
                <w:rFonts w:ascii="Times New Roman" w:eastAsia="Calibri" w:hAnsi="Times New Roman" w:cs="Times New Roman"/>
                <w:lang w:eastAsia="zh-CN"/>
              </w:rPr>
              <w:t>). Κατά την παραλαβή του συστήματος θα δοθεί ο πηγαίος κώδικας των εφαρμογών που υλοποιήθηκαν στα πλαίσια του έργου.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4.12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παρέχεται ασφάλεια: προστασία από κινδύνους όπως κάθε είδους κακόβουλο λογισμικό, παραβίαση πρόσβασης, δημοσίευση εσφαλμένων δεδομένων, προστασία από διαδικτυακές επιθέσεις.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4.13</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T</w:t>
            </w:r>
            <w:r w:rsidRPr="003766B9">
              <w:rPr>
                <w:rFonts w:ascii="Times New Roman" w:eastAsia="Times New Roman" w:hAnsi="Times New Roman" w:cs="Times New Roman"/>
                <w:lang w:eastAsia="zh-CN"/>
              </w:rPr>
              <w:t xml:space="preserve">ο λογισμικό του </w:t>
            </w:r>
            <w:r w:rsidRPr="003766B9">
              <w:rPr>
                <w:rFonts w:ascii="Times New Roman" w:eastAsia="Times New Roman" w:hAnsi="Times New Roman" w:cs="Times New Roman"/>
                <w:lang w:val="en-GB" w:eastAsia="zh-CN"/>
              </w:rPr>
              <w:t>portal</w:t>
            </w:r>
            <w:r w:rsidRPr="003766B9">
              <w:rPr>
                <w:rFonts w:ascii="Times New Roman" w:eastAsia="Times New Roman" w:hAnsi="Times New Roman" w:cs="Times New Roman"/>
                <w:lang w:eastAsia="zh-CN"/>
              </w:rPr>
              <w:t xml:space="preserve">, του αποθετηρίου, της πλατφόρμας </w:t>
            </w:r>
            <w:proofErr w:type="spellStart"/>
            <w:r w:rsidRPr="003766B9">
              <w:rPr>
                <w:rFonts w:ascii="Times New Roman" w:eastAsia="Times New Roman" w:hAnsi="Times New Roman" w:cs="Times New Roman"/>
                <w:lang w:eastAsia="zh-CN"/>
              </w:rPr>
              <w:t>τηλεκπαίδευσης</w:t>
            </w:r>
            <w:proofErr w:type="spellEnd"/>
            <w:r w:rsidRPr="003766B9">
              <w:rPr>
                <w:rFonts w:ascii="Times New Roman" w:eastAsia="Times New Roman" w:hAnsi="Times New Roman" w:cs="Times New Roman"/>
                <w:lang w:eastAsia="zh-CN"/>
              </w:rPr>
              <w:t xml:space="preserve"> και των </w:t>
            </w:r>
            <w:proofErr w:type="spellStart"/>
            <w:r w:rsidRPr="003766B9">
              <w:rPr>
                <w:rFonts w:ascii="Times New Roman" w:eastAsia="Times New Roman" w:hAnsi="Times New Roman" w:cs="Times New Roman"/>
                <w:lang w:eastAsia="zh-CN"/>
              </w:rPr>
              <w:t>πολυμεσικών</w:t>
            </w:r>
            <w:proofErr w:type="spellEnd"/>
            <w:r w:rsidRPr="003766B9">
              <w:rPr>
                <w:rFonts w:ascii="Times New Roman" w:eastAsia="Times New Roman" w:hAnsi="Times New Roman" w:cs="Times New Roman"/>
                <w:lang w:eastAsia="zh-CN"/>
              </w:rPr>
              <w:t xml:space="preserve"> εφαρμογών να δύναται να λειτουργήσει σε κυβερνητικό νέφος για αυτό: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δύναται να λειτουργεί  σε περιβάλλον </w:t>
            </w:r>
            <w:proofErr w:type="spellStart"/>
            <w:r w:rsidRPr="003766B9">
              <w:rPr>
                <w:rFonts w:ascii="Times New Roman" w:eastAsia="Times New Roman" w:hAnsi="Times New Roman" w:cs="Times New Roman"/>
                <w:lang w:eastAsia="zh-CN"/>
              </w:rPr>
              <w:t>εικονικοποίησης</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hypervisor</w:t>
            </w:r>
            <w:r w:rsidRPr="003766B9">
              <w:rPr>
                <w:rFonts w:ascii="Times New Roman" w:eastAsia="Times New Roman" w:hAnsi="Times New Roman" w:cs="Times New Roman"/>
                <w:lang w:eastAsia="zh-CN"/>
              </w:rPr>
              <w:t xml:space="preserve">)  και να είναι συμβατό με το περιβάλλον </w:t>
            </w:r>
            <w:proofErr w:type="spellStart"/>
            <w:r w:rsidRPr="003766B9">
              <w:rPr>
                <w:rFonts w:ascii="Times New Roman" w:eastAsia="Times New Roman" w:hAnsi="Times New Roman" w:cs="Times New Roman"/>
                <w:lang w:eastAsia="zh-CN"/>
              </w:rPr>
              <w:t>εικονικοποίησης</w:t>
            </w:r>
            <w:proofErr w:type="spellEnd"/>
            <w:r w:rsidRPr="003766B9">
              <w:rPr>
                <w:rFonts w:ascii="Times New Roman" w:eastAsia="Times New Roman" w:hAnsi="Times New Roman" w:cs="Times New Roman"/>
                <w:lang w:eastAsia="zh-CN"/>
              </w:rPr>
              <w:t xml:space="preserve"> που θα ορίσει η Αναθέτουσα Αρχή</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έχει σαφώς καθορισμένες τις απαιτήσεις του σε αποθηκευτικό χώρο, δικτυακή κίνηση, </w:t>
            </w:r>
            <w:r w:rsidRPr="003766B9">
              <w:rPr>
                <w:rFonts w:ascii="Times New Roman" w:eastAsia="Times New Roman" w:hAnsi="Times New Roman" w:cs="Times New Roman"/>
                <w:lang w:val="en-GB" w:eastAsia="zh-CN"/>
              </w:rPr>
              <w:t>backup</w:t>
            </w:r>
            <w:r w:rsidRPr="003766B9">
              <w:rPr>
                <w:rFonts w:ascii="Times New Roman" w:eastAsia="Times New Roman" w:hAnsi="Times New Roman" w:cs="Times New Roman"/>
                <w:lang w:eastAsia="zh-CN"/>
              </w:rPr>
              <w:t>, ασφάλεια και λοιπές συνοδευτικές υπηρεσίες, ώστε να δύναται να καταταχθεί σε κάποιο επίπεδο υπηρεσιών του κυβερνητικού νέφους.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Όλο το λογισμικό θα πρέπει να υποστηρίζει αρχιτεκτονική </w:t>
            </w:r>
            <w:r w:rsidRPr="003766B9">
              <w:rPr>
                <w:rFonts w:ascii="Times New Roman" w:eastAsia="Times New Roman" w:hAnsi="Times New Roman" w:cs="Times New Roman"/>
                <w:lang w:val="en-GB" w:eastAsia="zh-CN"/>
              </w:rPr>
              <w:t>x</w:t>
            </w:r>
            <w:r w:rsidRPr="003766B9">
              <w:rPr>
                <w:rFonts w:ascii="Times New Roman" w:eastAsia="Times New Roman" w:hAnsi="Times New Roman" w:cs="Times New Roman"/>
                <w:lang w:eastAsia="zh-CN"/>
              </w:rPr>
              <w:t xml:space="preserve">86 και να μπορεί να λειτουργήσει πλήρως σε εικονικές μηχανές πάνω σε </w:t>
            </w:r>
            <w:r w:rsidRPr="003766B9">
              <w:rPr>
                <w:rFonts w:ascii="Times New Roman" w:eastAsia="Times New Roman" w:hAnsi="Times New Roman" w:cs="Times New Roman"/>
                <w:lang w:val="en-GB" w:eastAsia="zh-CN"/>
              </w:rPr>
              <w:t>hypervisor</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Δεν θα πρέπει να απαιτείται προμήθεια επιπρόσθετου εξοπλισμού για την λειτουργία των εφαρμογών (</w:t>
            </w:r>
            <w:proofErr w:type="spellStart"/>
            <w:r w:rsidRPr="003766B9">
              <w:rPr>
                <w:rFonts w:ascii="Times New Roman" w:eastAsia="Times New Roman" w:hAnsi="Times New Roman" w:cs="Times New Roman"/>
                <w:lang w:val="en-GB" w:eastAsia="zh-CN"/>
              </w:rPr>
              <w:t>usb</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keys</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certificate</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servers</w:t>
            </w:r>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eastAsia="zh-CN"/>
              </w:rPr>
              <w:t>κλπ</w:t>
            </w:r>
            <w:proofErr w:type="spellEnd"/>
            <w:r w:rsidRPr="003766B9">
              <w:rPr>
                <w:rFonts w:ascii="Times New Roman" w:eastAsia="Times New Roman" w:hAnsi="Times New Roman" w:cs="Times New Roman"/>
                <w:lang w:eastAsia="zh-CN"/>
              </w:rPr>
              <w:t>) ή επικοινωνία μεταξύ των εικονικών μηχανών πέρα από τις προσφερόμενες παροχές του κυβερνητικού νέφους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εσωτερική </w:t>
            </w:r>
            <w:proofErr w:type="spellStart"/>
            <w:r w:rsidRPr="003766B9">
              <w:rPr>
                <w:rFonts w:ascii="Times New Roman" w:eastAsia="Times New Roman" w:hAnsi="Times New Roman" w:cs="Times New Roman"/>
                <w:lang w:eastAsia="zh-CN"/>
              </w:rPr>
              <w:t>διευθυνσιοδότηση</w:t>
            </w:r>
            <w:proofErr w:type="spellEnd"/>
            <w:r w:rsidRPr="003766B9">
              <w:rPr>
                <w:rFonts w:ascii="Times New Roman" w:eastAsia="Times New Roman" w:hAnsi="Times New Roman" w:cs="Times New Roman"/>
                <w:lang w:eastAsia="zh-CN"/>
              </w:rPr>
              <w:t xml:space="preserve"> των εικονικών μηχανών θα πρέπει να είναι παραμετρική και καθορίζεται κατά την εγκατάσταση στο κυβερνητικό νέφος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Η λειτουργία των εφαρμογών και συστημάτων θα πρέπει να συνάδει με τις προδιαγραφές ασφαλείας του κυβερνητικού νέφους, καθώς και τις Αρχές Καλής Λειτουργίας Φιλοξενούμενων συστημάτων.</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lastRenderedPageBreak/>
              <w:t xml:space="preserve">Να έχει ρυθμισμένα τα θέματα </w:t>
            </w:r>
            <w:proofErr w:type="spellStart"/>
            <w:r w:rsidRPr="003766B9">
              <w:rPr>
                <w:rFonts w:ascii="Times New Roman" w:eastAsia="Times New Roman" w:hAnsi="Times New Roman" w:cs="Times New Roman"/>
                <w:lang w:eastAsia="zh-CN"/>
              </w:rPr>
              <w:t>αδειοδότησης</w:t>
            </w:r>
            <w:proofErr w:type="spellEnd"/>
            <w:r w:rsidRPr="003766B9">
              <w:rPr>
                <w:rFonts w:ascii="Times New Roman" w:eastAsia="Times New Roman" w:hAnsi="Times New Roman" w:cs="Times New Roman"/>
                <w:lang w:eastAsia="zh-CN"/>
              </w:rPr>
              <w:t xml:space="preserve"> των εφαρμογών και των δομικών του στοιχείων, ώστε να είναι δυνατή η νόμιμη λειτουργία του.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4.14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Εμπιστευτικότητα πληροφοριών: σύμφωνα με την εθνική νομοθεσία περί εμπορικών συναλλαγών, περί απορρήτου προσωπικών δεδομένων και σύμφωνα με τον Νόμο 4577/2018 περί Ενσωμάτωσης στην ελληνική νομοθεσία της Οδηγίας 2016/1148/ΕΕ του Ευρωπαϊκού Κοινοβουλίου και του Συμβουλίου περί προστασίας προσωπικών δεδομένων (</w:t>
            </w:r>
            <w:r w:rsidRPr="003766B9">
              <w:rPr>
                <w:rFonts w:ascii="Times New Roman" w:eastAsia="Calibri" w:hAnsi="Times New Roman" w:cs="Times New Roman"/>
                <w:lang w:val="en-GB" w:eastAsia="zh-CN"/>
              </w:rPr>
              <w:t>GDPR</w:t>
            </w:r>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προτεινόμενη λύση να υλοποιηθεί με την προσφερόμενη υπολογιστική  υποδομή.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Οι παρεχόμενες υπηρεσίες νέφους θα είναι της μορφής </w:t>
            </w:r>
            <w:r w:rsidRPr="003766B9">
              <w:rPr>
                <w:rFonts w:ascii="Times New Roman" w:eastAsia="Calibri" w:hAnsi="Times New Roman" w:cs="Times New Roman"/>
                <w:lang w:val="en-GB" w:eastAsia="zh-CN"/>
              </w:rPr>
              <w:t>SaaS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Software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Service</w:t>
            </w:r>
            <w:r w:rsidRPr="003766B9">
              <w:rPr>
                <w:rFonts w:ascii="Times New Roman" w:eastAsia="Calibri" w:hAnsi="Times New Roman" w:cs="Times New Roman"/>
                <w:lang w:eastAsia="zh-CN"/>
              </w:rPr>
              <w:t>). Στο διάστημα αυτό συντήρηση εξοπλισμού και λογισμικού συμπεριλαμβανομένων ενημερώσεων (</w:t>
            </w:r>
            <w:r w:rsidRPr="003766B9">
              <w:rPr>
                <w:rFonts w:ascii="Times New Roman" w:eastAsia="Calibri" w:hAnsi="Times New Roman" w:cs="Times New Roman"/>
                <w:lang w:val="en-GB" w:eastAsia="zh-CN"/>
              </w:rPr>
              <w:t>firmware</w:t>
            </w:r>
            <w:r w:rsidRPr="003766B9">
              <w:rPr>
                <w:rFonts w:ascii="Times New Roman" w:eastAsia="Calibri" w:hAnsi="Times New Roman" w:cs="Times New Roman"/>
                <w:lang w:eastAsia="zh-CN"/>
              </w:rPr>
              <w:t>, λειτουργικών συστημάτων, βάσεων δεδομένων, αποθετηρίων, ψηφιακής πύλης και εφαρμογών) γίνονται από τον Ανάδοχο και όποια κόστη βαρύνουν τον Ανάδοχο.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Λογισμικό που θα αναπτυχθεί στα πλαίσια του έργου θα παραδοθεί στην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 σε μορφή πηγαίου κώδικα συνοδευόμενου από τεκμηρίωση και θα γίνει μεταφορά των πνευματικών δικαιωμάτων.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4.18</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Θα παρέχεται λογισμικό για την παρακολούθηση βασικών δεικτών απόδοσης (χρήση </w:t>
            </w:r>
            <w:r w:rsidRPr="003766B9">
              <w:rPr>
                <w:rFonts w:ascii="Times New Roman" w:eastAsia="Times New Roman" w:hAnsi="Times New Roman" w:cs="Times New Roman"/>
                <w:lang w:val="en-GB" w:eastAsia="zh-CN"/>
              </w:rPr>
              <w:t>CPU</w:t>
            </w:r>
            <w:r w:rsidRPr="003766B9">
              <w:rPr>
                <w:rFonts w:ascii="Times New Roman" w:eastAsia="Times New Roman" w:hAnsi="Times New Roman" w:cs="Times New Roman"/>
                <w:lang w:eastAsia="zh-CN"/>
              </w:rPr>
              <w:t xml:space="preserve">, συνολική και χρησιμοποιούμενη μνήμη, συνολικός και χρησιμοποιούμενος αποθηκευτικός χώρος, χρήση κίνησης προς το </w:t>
            </w:r>
            <w:r w:rsidRPr="003766B9">
              <w:rPr>
                <w:rFonts w:ascii="Times New Roman" w:eastAsia="Times New Roman" w:hAnsi="Times New Roman" w:cs="Times New Roman"/>
                <w:lang w:val="en-GB" w:eastAsia="zh-CN"/>
              </w:rPr>
              <w:t>Internet</w:t>
            </w:r>
            <w:r w:rsidRPr="003766B9">
              <w:rPr>
                <w:rFonts w:ascii="Times New Roman" w:eastAsia="Times New Roman"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4.19</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Θα παρέχεται λογισμικό για την παρακολούθηση συμβάντων και </w:t>
            </w:r>
            <w:r w:rsidRPr="003766B9">
              <w:rPr>
                <w:rFonts w:ascii="Times New Roman" w:eastAsia="Times New Roman" w:hAnsi="Times New Roman" w:cs="Times New Roman"/>
                <w:lang w:val="en-GB" w:eastAsia="zh-CN"/>
              </w:rPr>
              <w:t>logs</w:t>
            </w:r>
            <w:r w:rsidRPr="003766B9">
              <w:rPr>
                <w:rFonts w:ascii="Times New Roman" w:eastAsia="Times New Roman" w:hAnsi="Times New Roman" w:cs="Times New Roman"/>
                <w:lang w:eastAsia="zh-CN"/>
              </w:rPr>
              <w:t xml:space="preserve"> τα οποία καταγράφονται στους </w:t>
            </w:r>
            <w:r w:rsidRPr="003766B9">
              <w:rPr>
                <w:rFonts w:ascii="Times New Roman" w:eastAsia="Times New Roman" w:hAnsi="Times New Roman" w:cs="Times New Roman"/>
                <w:lang w:val="en-GB" w:eastAsia="zh-CN"/>
              </w:rPr>
              <w:t>servers</w:t>
            </w:r>
            <w:r w:rsidRPr="003766B9">
              <w:rPr>
                <w:rFonts w:ascii="Times New Roman" w:eastAsia="Times New Roman" w:hAnsi="Times New Roman" w:cs="Times New Roman"/>
                <w:lang w:eastAsia="zh-CN"/>
              </w:rPr>
              <w:t>. Το λογισμικό θα παρέχει την δυνατότητα αποστολής ειδοποιήσεων βασισμένων σε συγκεκριμένους κανόνες, συγκεκριμένα συμβάντα ή μετρητές τιμών.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4.20</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Ο υποψήφιος Ανάδοχος καλείται στην Τεχνική του Προσφορά να αναφέρει </w:t>
            </w:r>
            <w:r w:rsidRPr="003766B9">
              <w:rPr>
                <w:rFonts w:ascii="Times New Roman" w:eastAsia="Times New Roman" w:hAnsi="Times New Roman" w:cs="Times New Roman"/>
                <w:lang w:eastAsia="zh-CN"/>
              </w:rPr>
              <w:lastRenderedPageBreak/>
              <w:t xml:space="preserve">αναλυτικά τον τρόπο με τον οποίο θα επιτύχει τα παραπάνω.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4.21</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Θα χρησιμοποιηθούν αυτοματοποιημένα εργαλεία ελέγχου ώστε να διαπιστωθεί</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Α) η συμμόρφωση με </w:t>
            </w:r>
            <w:r w:rsidRPr="003766B9">
              <w:rPr>
                <w:rFonts w:ascii="Times New Roman" w:eastAsia="Times New Roman" w:hAnsi="Times New Roman" w:cs="Times New Roman"/>
                <w:lang w:val="en-GB" w:eastAsia="zh-CN"/>
              </w:rPr>
              <w:t>WCAG</w:t>
            </w:r>
            <w:r w:rsidRPr="003766B9">
              <w:rPr>
                <w:rFonts w:ascii="Times New Roman" w:eastAsia="Times New Roman" w:hAnsi="Times New Roman" w:cs="Times New Roman"/>
                <w:lang w:eastAsia="zh-CN"/>
              </w:rPr>
              <w:t xml:space="preserve"> 2.0 </w:t>
            </w:r>
            <w:r w:rsidRPr="003766B9">
              <w:rPr>
                <w:rFonts w:ascii="Times New Roman" w:eastAsia="Times New Roman" w:hAnsi="Times New Roman" w:cs="Times New Roman"/>
                <w:lang w:val="en-GB" w:eastAsia="zh-CN"/>
              </w:rPr>
              <w:t>level</w:t>
            </w:r>
            <w:r w:rsidRPr="003766B9">
              <w:rPr>
                <w:rFonts w:ascii="Times New Roman" w:eastAsia="Times New Roman" w:hAnsi="Times New Roman" w:cs="Times New Roman"/>
                <w:lang w:eastAsia="zh-CN"/>
              </w:rPr>
              <w:t xml:space="preserve"> ΑΑ</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B</w:t>
            </w:r>
            <w:r w:rsidRPr="003766B9">
              <w:rPr>
                <w:rFonts w:ascii="Times New Roman" w:eastAsia="Times New Roman" w:hAnsi="Times New Roman" w:cs="Times New Roman"/>
                <w:lang w:eastAsia="zh-CN"/>
              </w:rPr>
              <w:t xml:space="preserve">) η συμμόρφωση με </w:t>
            </w:r>
            <w:r w:rsidRPr="003766B9">
              <w:rPr>
                <w:rFonts w:ascii="Times New Roman" w:eastAsia="Times New Roman" w:hAnsi="Times New Roman" w:cs="Times New Roman"/>
                <w:lang w:val="en-GB" w:eastAsia="zh-CN"/>
              </w:rPr>
              <w:t>GDPR</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C</w:t>
            </w:r>
            <w:r w:rsidRPr="003766B9">
              <w:rPr>
                <w:rFonts w:ascii="Times New Roman" w:eastAsia="Times New Roman" w:hAnsi="Times New Roman" w:cs="Times New Roman"/>
                <w:lang w:eastAsia="zh-CN"/>
              </w:rPr>
              <w:t xml:space="preserve">) η απουσία κενών ασφαλείας επιπέδου </w:t>
            </w:r>
            <w:r w:rsidRPr="003766B9">
              <w:rPr>
                <w:rFonts w:ascii="Times New Roman" w:eastAsia="Times New Roman" w:hAnsi="Times New Roman" w:cs="Times New Roman"/>
                <w:lang w:val="en-GB" w:eastAsia="zh-CN"/>
              </w:rPr>
              <w:t>high</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risk</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D</w:t>
            </w:r>
            <w:r w:rsidRPr="003766B9">
              <w:rPr>
                <w:rFonts w:ascii="Times New Roman" w:eastAsia="Times New Roman" w:hAnsi="Times New Roman" w:cs="Times New Roman"/>
                <w:lang w:eastAsia="zh-CN"/>
              </w:rPr>
              <w:t xml:space="preserve">) η απόδοση με εργαλεία όπως </w:t>
            </w:r>
            <w:r w:rsidRPr="003766B9">
              <w:rPr>
                <w:rFonts w:ascii="Times New Roman" w:eastAsia="Times New Roman" w:hAnsi="Times New Roman" w:cs="Times New Roman"/>
                <w:lang w:val="en-GB" w:eastAsia="zh-CN"/>
              </w:rPr>
              <w:t>https</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web</w:t>
            </w:r>
            <w:r w:rsidRPr="003766B9">
              <w:rPr>
                <w:rFonts w:ascii="Times New Roman" w:eastAsia="Times New Roman" w:hAnsi="Times New Roman" w:cs="Times New Roman"/>
                <w:lang w:eastAsia="zh-CN"/>
              </w:rPr>
              <w:t>.</w:t>
            </w:r>
            <w:r w:rsidRPr="003766B9">
              <w:rPr>
                <w:rFonts w:ascii="Times New Roman" w:eastAsia="Times New Roman" w:hAnsi="Times New Roman" w:cs="Times New Roman"/>
                <w:lang w:val="en-GB" w:eastAsia="zh-CN"/>
              </w:rPr>
              <w:t>dev</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Τα παραγόμενα </w:t>
            </w:r>
            <w:r w:rsidRPr="003766B9">
              <w:rPr>
                <w:rFonts w:ascii="Times New Roman" w:eastAsia="Times New Roman" w:hAnsi="Times New Roman" w:cs="Times New Roman"/>
                <w:lang w:val="en-GB" w:eastAsia="zh-CN"/>
              </w:rPr>
              <w:t>report</w:t>
            </w:r>
            <w:r w:rsidRPr="003766B9">
              <w:rPr>
                <w:rFonts w:ascii="Times New Roman" w:eastAsia="Times New Roman" w:hAnsi="Times New Roman" w:cs="Times New Roman"/>
                <w:lang w:eastAsia="zh-CN"/>
              </w:rPr>
              <w:t xml:space="preserve"> θα είναι μέρος των </w:t>
            </w:r>
            <w:proofErr w:type="spellStart"/>
            <w:r w:rsidRPr="003766B9">
              <w:rPr>
                <w:rFonts w:ascii="Times New Roman" w:eastAsia="Times New Roman" w:hAnsi="Times New Roman" w:cs="Times New Roman"/>
                <w:lang w:eastAsia="zh-CN"/>
              </w:rPr>
              <w:t>παροδοτέων</w:t>
            </w:r>
            <w:proofErr w:type="spellEnd"/>
            <w:r w:rsidRPr="003766B9">
              <w:rPr>
                <w:rFonts w:ascii="Times New Roman" w:eastAsia="Times New Roman" w:hAnsi="Times New Roman" w:cs="Times New Roman"/>
                <w:lang w:eastAsia="zh-CN"/>
              </w:rPr>
              <w:t xml:space="preserve"> της πιλοτικής λειτουργίας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4.22</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Τα πνευματικά δικαιώματα του λογισμικού, των σχημάτων βάσεων δεδομένων, γραμματοσειρών, λογοτύπων, σχημάτων </w:t>
            </w:r>
            <w:proofErr w:type="spellStart"/>
            <w:r w:rsidRPr="003766B9">
              <w:rPr>
                <w:rFonts w:ascii="Times New Roman" w:eastAsia="Times New Roman" w:hAnsi="Times New Roman" w:cs="Times New Roman"/>
                <w:lang w:eastAsia="zh-CN"/>
              </w:rPr>
              <w:t>μεταδεδομένων</w:t>
            </w:r>
            <w:proofErr w:type="spellEnd"/>
            <w:r w:rsidRPr="003766B9">
              <w:rPr>
                <w:rFonts w:ascii="Times New Roman" w:eastAsia="Times New Roman" w:hAnsi="Times New Roman" w:cs="Times New Roman"/>
                <w:lang w:eastAsia="zh-CN"/>
              </w:rPr>
              <w:t>, φωτογραφικού υλικού, ηχητικού υλικού, οπτικοακουστικού υλικού, τρισδιάστατων μοντέλων που θα αναπτυχθούν/παραχθούν στο πλαίσιο του έργου θα μεταφερθούν στην Ισραηλιτική Κοινότητα Θεσσαλονίκης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5. Απ</w:t>
            </w:r>
            <w:proofErr w:type="spellStart"/>
            <w:r w:rsidRPr="003766B9">
              <w:rPr>
                <w:rFonts w:ascii="Times New Roman" w:eastAsia="Calibri" w:hAnsi="Times New Roman" w:cs="Times New Roman"/>
                <w:b/>
                <w:lang w:val="en-GB" w:eastAsia="zh-CN"/>
              </w:rPr>
              <w:t>οθετήριο</w:t>
            </w:r>
            <w:proofErr w:type="spellEnd"/>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Ευκολία επέκτασης και ανάπτυξης του αποθετηρίου. Το λογισμικό του αποθετηρίου θα είναι λογισμικό ανοικτού κώδικα (</w:t>
            </w:r>
            <w:r w:rsidRPr="003766B9">
              <w:rPr>
                <w:rFonts w:ascii="Times New Roman" w:eastAsia="Calibri" w:hAnsi="Times New Roman" w:cs="Times New Roman"/>
                <w:lang w:val="en-GB" w:eastAsia="zh-CN"/>
              </w:rPr>
              <w:t>open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source</w:t>
            </w:r>
            <w:r w:rsidRPr="003766B9">
              <w:rPr>
                <w:rFonts w:ascii="Times New Roman" w:eastAsia="Calibri" w:hAnsi="Times New Roman" w:cs="Times New Roman"/>
                <w:lang w:eastAsia="zh-CN"/>
              </w:rPr>
              <w:t xml:space="preserve">) </w:t>
            </w:r>
            <w:r w:rsidRPr="003766B9">
              <w:rPr>
                <w:rFonts w:ascii="Times New Roman" w:eastAsia="Times New Roman" w:hAnsi="Times New Roman" w:cs="Times New Roman"/>
                <w:lang w:eastAsia="zh-CN"/>
              </w:rPr>
              <w:t>με βάση τις καλές πρακτικές που έχει ορίσει το Εθνικό Κέντρο Τεκμηρίωσης</w:t>
            </w:r>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γραφική </w:t>
            </w:r>
            <w:proofErr w:type="spellStart"/>
            <w:r w:rsidRPr="003766B9">
              <w:rPr>
                <w:rFonts w:ascii="Times New Roman" w:eastAsia="Calibri" w:hAnsi="Times New Roman" w:cs="Times New Roman"/>
                <w:lang w:eastAsia="zh-CN"/>
              </w:rPr>
              <w:t>διεπαφή</w:t>
            </w:r>
            <w:proofErr w:type="spellEnd"/>
            <w:r w:rsidRPr="003766B9">
              <w:rPr>
                <w:rFonts w:ascii="Times New Roman" w:eastAsia="Calibri" w:hAnsi="Times New Roman" w:cs="Times New Roman"/>
                <w:lang w:eastAsia="zh-CN"/>
              </w:rPr>
              <w:t xml:space="preserve"> του λογισμικού αποθετηρίου θα τροποποιηθεί από την ανάδοχο εταιρεία ανάλογα με τις απαιτήσεις της </w:t>
            </w:r>
            <w:proofErr w:type="spellStart"/>
            <w:r w:rsidRPr="003766B9">
              <w:rPr>
                <w:rFonts w:ascii="Times New Roman" w:eastAsia="Calibri" w:hAnsi="Times New Roman" w:cs="Times New Roman"/>
                <w:lang w:eastAsia="zh-CN"/>
              </w:rPr>
              <w:t>Ισραηλητικής</w:t>
            </w:r>
            <w:proofErr w:type="spellEnd"/>
            <w:r w:rsidRPr="003766B9">
              <w:rPr>
                <w:rFonts w:ascii="Times New Roman" w:eastAsia="Calibri" w:hAnsi="Times New Roman" w:cs="Times New Roman"/>
                <w:lang w:eastAsia="zh-CN"/>
              </w:rPr>
              <w:t xml:space="preserve"> Κοινότητας Θεσσαλονίκης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Πολυγλωσσικότητα</w:t>
            </w:r>
            <w:proofErr w:type="spellEnd"/>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γραφική </w:t>
            </w:r>
            <w:proofErr w:type="spellStart"/>
            <w:r w:rsidRPr="003766B9">
              <w:rPr>
                <w:rFonts w:ascii="Times New Roman" w:eastAsia="Calibri" w:hAnsi="Times New Roman" w:cs="Times New Roman"/>
                <w:lang w:eastAsia="zh-CN"/>
              </w:rPr>
              <w:t>διεπαφή</w:t>
            </w:r>
            <w:proofErr w:type="spellEnd"/>
            <w:r w:rsidRPr="003766B9">
              <w:rPr>
                <w:rFonts w:ascii="Times New Roman" w:eastAsia="Calibri" w:hAnsi="Times New Roman" w:cs="Times New Roman"/>
                <w:lang w:eastAsia="zh-CN"/>
              </w:rPr>
              <w:t xml:space="preserve"> του αποθετηρίου θα πρέπει να υποστηρίζει κατ’ ελάχιστον την Ελληνική και την Αγγλική γλώσσα. Για το </w:t>
            </w:r>
            <w:r w:rsidRPr="003766B9">
              <w:rPr>
                <w:rFonts w:ascii="Times New Roman" w:eastAsia="Calibri" w:hAnsi="Times New Roman" w:cs="Times New Roman"/>
                <w:lang w:eastAsia="zh-CN"/>
              </w:rPr>
              <w:lastRenderedPageBreak/>
              <w:t xml:space="preserve">περιεχόμενο του αποθετηρίου να υποστηρίζονται τουλάχιστον Ελληνική, Εβραϊκή, Αγγλική, Γαλλική, Ιταλική, Γερμανική, Ισπανική. Όταν ένα πεδίο είναι στην Εβραϊκή να υποστηρίζεται </w:t>
            </w:r>
            <w:r w:rsidRPr="003766B9">
              <w:rPr>
                <w:rFonts w:ascii="Times New Roman" w:eastAsia="Calibri" w:hAnsi="Times New Roman" w:cs="Times New Roman"/>
                <w:lang w:val="en-GB" w:eastAsia="zh-CN"/>
              </w:rPr>
              <w:t>Right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To</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Left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RTL</w:t>
            </w:r>
            <w:r w:rsidRPr="003766B9">
              <w:rPr>
                <w:rFonts w:ascii="Times New Roman" w:eastAsia="Calibri"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Ευρετηρίαση από δημοφιλής μηχανές αναζήτησης: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Οι διευθύνσεις όλων των δημόσιων σελίδων του αποθετηρίου (συμπεριλαμβανομένων των σελίδων παρουσίασης τεκμηρίων και συλλογών) θα πρέπει να δημοσιεύονται μέσω </w:t>
            </w:r>
            <w:r w:rsidRPr="003766B9">
              <w:rPr>
                <w:rFonts w:ascii="Times New Roman" w:eastAsia="Calibri" w:hAnsi="Times New Roman" w:cs="Times New Roman"/>
                <w:lang w:val="en-GB" w:eastAsia="zh-CN"/>
              </w:rPr>
              <w:t>sitemap</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Οι </w:t>
            </w:r>
            <w:r w:rsidRPr="003766B9">
              <w:rPr>
                <w:rFonts w:ascii="Times New Roman" w:eastAsia="Calibri" w:hAnsi="Times New Roman" w:cs="Times New Roman"/>
                <w:lang w:val="en-GB" w:eastAsia="zh-CN"/>
              </w:rPr>
              <w:t>HTML</w:t>
            </w:r>
            <w:r w:rsidRPr="003766B9">
              <w:rPr>
                <w:rFonts w:ascii="Times New Roman" w:eastAsia="Calibri" w:hAnsi="Times New Roman" w:cs="Times New Roman"/>
                <w:lang w:eastAsia="zh-CN"/>
              </w:rPr>
              <w:t xml:space="preserve"> ιστοσελίδες τεκμηρίων και συλλογών θα πρέπει να ενσωματώνουν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που αναγνωρίζουν δημοφιλείς μηχανές αναζήτησης όπως η </w:t>
            </w:r>
            <w:r w:rsidRPr="003766B9">
              <w:rPr>
                <w:rFonts w:ascii="Times New Roman" w:eastAsia="Calibri" w:hAnsi="Times New Roman" w:cs="Times New Roman"/>
                <w:lang w:val="en-GB" w:eastAsia="zh-CN"/>
              </w:rPr>
              <w:t>Google</w:t>
            </w:r>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Στατιστικά στοιχεία χρήσης: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υποδομή αποθετηρίου θα διατηρεί στατιστικά </w:t>
            </w:r>
            <w:proofErr w:type="spellStart"/>
            <w:r w:rsidRPr="003766B9">
              <w:rPr>
                <w:rFonts w:ascii="Times New Roman" w:eastAsia="Calibri" w:hAnsi="Times New Roman" w:cs="Times New Roman"/>
                <w:lang w:eastAsia="zh-CN"/>
              </w:rPr>
              <w:t>επισκεψιμότητας</w:t>
            </w:r>
            <w:proofErr w:type="spellEnd"/>
            <w:r w:rsidRPr="003766B9">
              <w:rPr>
                <w:rFonts w:ascii="Times New Roman" w:eastAsia="Calibri" w:hAnsi="Times New Roman" w:cs="Times New Roman"/>
                <w:lang w:eastAsia="zh-CN"/>
              </w:rPr>
              <w:t>, προβολής και μεταφόρτωσης ψηφιακών αρχείων σε επίπεδο τεκμηρίου. Να αναφερθεί πως θα επιτευχθεί αυτό.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Θα υπάρχει σελίδα με τους όρους χρήσης του αποθετηρίου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αποθετήριο θα είναι </w:t>
            </w:r>
            <w:r w:rsidRPr="003766B9">
              <w:rPr>
                <w:rFonts w:ascii="Times New Roman" w:eastAsia="Calibri" w:hAnsi="Times New Roman" w:cs="Times New Roman"/>
                <w:lang w:val="en-GB" w:eastAsia="zh-CN"/>
              </w:rPr>
              <w:t>GDPR</w:t>
            </w:r>
            <w:r w:rsidRPr="003766B9">
              <w:rPr>
                <w:rFonts w:ascii="Times New Roman" w:eastAsia="Calibri" w:hAnsi="Times New Roman" w:cs="Times New Roman"/>
                <w:lang w:eastAsia="zh-CN"/>
              </w:rPr>
              <w:t xml:space="preserve"> συμβατό και θα έχει σελίδες με τα </w:t>
            </w:r>
            <w:r w:rsidRPr="003766B9">
              <w:rPr>
                <w:rFonts w:ascii="Times New Roman" w:eastAsia="Calibri" w:hAnsi="Times New Roman" w:cs="Times New Roman"/>
                <w:lang w:val="en-GB" w:eastAsia="zh-CN"/>
              </w:rPr>
              <w:t>cookie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policies</w:t>
            </w:r>
            <w:r w:rsidRPr="003766B9">
              <w:rPr>
                <w:rFonts w:ascii="Times New Roman" w:eastAsia="Calibri" w:hAnsi="Times New Roman" w:cs="Times New Roman"/>
                <w:lang w:eastAsia="zh-CN"/>
              </w:rPr>
              <w:t xml:space="preserve"> και ποια </w:t>
            </w:r>
            <w:r w:rsidRPr="003766B9">
              <w:rPr>
                <w:rFonts w:ascii="Times New Roman" w:eastAsia="Calibri" w:hAnsi="Times New Roman" w:cs="Times New Roman"/>
                <w:lang w:val="en-GB" w:eastAsia="zh-CN"/>
              </w:rPr>
              <w:t>cookies</w:t>
            </w:r>
            <w:r w:rsidRPr="003766B9">
              <w:rPr>
                <w:rFonts w:ascii="Times New Roman" w:eastAsia="Calibri" w:hAnsi="Times New Roman" w:cs="Times New Roman"/>
                <w:lang w:eastAsia="zh-CN"/>
              </w:rPr>
              <w:t xml:space="preserve"> χρησιμοποιούνται</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Κάθε τεκμήριο ή συλλογή θα πρέπει να έχει έναν τοπικό προσδιοριστή, (</w:t>
            </w:r>
            <w:r w:rsidRPr="003766B9">
              <w:rPr>
                <w:rFonts w:ascii="Times New Roman" w:eastAsia="Calibri" w:hAnsi="Times New Roman" w:cs="Times New Roman"/>
                <w:lang w:val="en-GB" w:eastAsia="zh-CN"/>
              </w:rPr>
              <w:t>local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name</w:t>
            </w:r>
            <w:r w:rsidRPr="003766B9">
              <w:rPr>
                <w:rFonts w:ascii="Times New Roman" w:eastAsia="Calibri" w:hAnsi="Times New Roman" w:cs="Times New Roman"/>
                <w:lang w:eastAsia="zh-CN"/>
              </w:rPr>
              <w:t xml:space="preserve"> ή </w:t>
            </w:r>
            <w:r w:rsidRPr="003766B9">
              <w:rPr>
                <w:rFonts w:ascii="Times New Roman" w:eastAsia="Calibri" w:hAnsi="Times New Roman" w:cs="Times New Roman"/>
                <w:lang w:val="en-GB" w:eastAsia="zh-CN"/>
              </w:rPr>
              <w:t>local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identifier</w:t>
            </w:r>
            <w:r w:rsidRPr="003766B9">
              <w:rPr>
                <w:rFonts w:ascii="Times New Roman" w:eastAsia="Calibri" w:hAnsi="Times New Roman" w:cs="Times New Roman"/>
                <w:lang w:eastAsia="zh-CN"/>
              </w:rPr>
              <w:t>) ο οποίος: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αποτελεί μόνιμη «ιδιότητα» του τεκμηρίου ή της συλλογής και θα παραμένει σταθερός ακόμα και αν τα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ή τα ψηφιακά αρχεία μεταβληθούν ή ακόμα και αν το ψηφιακό τεκμήριο μεταφερθεί σε διαφορετική διαδικτυακή τοποθεσία ή/και υποδομή.</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μπορεί να ενσωματώσει οποιουσδήποτε εκτυπώσιμους χαρακτήρες του </w:t>
            </w:r>
            <w:r w:rsidRPr="003766B9">
              <w:rPr>
                <w:rFonts w:ascii="Times New Roman" w:eastAsia="Calibri" w:hAnsi="Times New Roman" w:cs="Times New Roman"/>
                <w:lang w:val="en-GB" w:eastAsia="zh-CN"/>
              </w:rPr>
              <w:t>UCS</w:t>
            </w:r>
            <w:r w:rsidRPr="003766B9">
              <w:rPr>
                <w:rFonts w:ascii="Times New Roman" w:eastAsia="Calibri" w:hAnsi="Times New Roman" w:cs="Times New Roman"/>
                <w:lang w:eastAsia="zh-CN"/>
              </w:rPr>
              <w:t xml:space="preserve"> του  </w:t>
            </w:r>
            <w:r w:rsidRPr="003766B9">
              <w:rPr>
                <w:rFonts w:ascii="Times New Roman" w:eastAsia="Calibri" w:hAnsi="Times New Roman" w:cs="Times New Roman"/>
                <w:lang w:val="en-GB" w:eastAsia="zh-CN"/>
              </w:rPr>
              <w:t>ISO</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IEC</w:t>
            </w:r>
            <w:r w:rsidRPr="003766B9">
              <w:rPr>
                <w:rFonts w:ascii="Times New Roman" w:eastAsia="Calibri" w:hAnsi="Times New Roman" w:cs="Times New Roman"/>
                <w:lang w:eastAsia="zh-CN"/>
              </w:rPr>
              <w:t xml:space="preserve"> 10646, το οποίο πρακτικά καλύπτει τους περισσότερους χαρακτήρες που χρησιμοποιούνται σε κάθε σημαντική γραπτή γλώσσα σήμερα.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Τα δημόσια </w:t>
            </w:r>
            <w:r w:rsidRPr="003766B9">
              <w:rPr>
                <w:rFonts w:ascii="Times New Roman" w:eastAsia="Calibri" w:hAnsi="Times New Roman" w:cs="Times New Roman"/>
                <w:lang w:val="en-GB" w:eastAsia="zh-CN"/>
              </w:rPr>
              <w:t>URL</w:t>
            </w:r>
            <w:r w:rsidRPr="003766B9">
              <w:rPr>
                <w:rFonts w:ascii="Times New Roman" w:eastAsia="Calibri" w:hAnsi="Times New Roman" w:cs="Times New Roman"/>
                <w:lang w:eastAsia="zh-CN"/>
              </w:rPr>
              <w:t xml:space="preserve"> των σελίδων διάθεσης των τεκμηρίων ή των συλλογών (</w:t>
            </w:r>
            <w:r w:rsidRPr="003766B9">
              <w:rPr>
                <w:rFonts w:ascii="Times New Roman" w:eastAsia="Calibri" w:hAnsi="Times New Roman" w:cs="Times New Roman"/>
                <w:lang w:val="en-GB" w:eastAsia="zh-CN"/>
              </w:rPr>
              <w:t>landing</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URL</w:t>
            </w:r>
            <w:r w:rsidRPr="003766B9">
              <w:rPr>
                <w:rFonts w:ascii="Times New Roman" w:eastAsia="Calibri" w:hAnsi="Times New Roman" w:cs="Times New Roman"/>
                <w:lang w:eastAsia="zh-CN"/>
              </w:rPr>
              <w:t xml:space="preserve">) στο Διαδικτυακό Περιβάλλον </w:t>
            </w:r>
            <w:r w:rsidRPr="003766B9">
              <w:rPr>
                <w:rFonts w:ascii="Times New Roman" w:eastAsia="Calibri" w:hAnsi="Times New Roman" w:cs="Times New Roman"/>
                <w:lang w:eastAsia="zh-CN"/>
              </w:rPr>
              <w:lastRenderedPageBreak/>
              <w:t xml:space="preserve">Διάθεσης θα πρέπει να ακολουθούν συγκεκριμένες προδιαγραφές </w:t>
            </w:r>
            <w:r w:rsidRPr="003766B9">
              <w:rPr>
                <w:rFonts w:ascii="Times New Roman" w:eastAsia="Calibri" w:hAnsi="Times New Roman" w:cs="Times New Roman"/>
                <w:lang w:val="en-GB" w:eastAsia="zh-CN"/>
              </w:rPr>
              <w:t>HTTP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URI</w:t>
            </w:r>
            <w:r w:rsidRPr="003766B9">
              <w:rPr>
                <w:rFonts w:ascii="Times New Roman" w:eastAsia="Calibri" w:hAnsi="Times New Roman" w:cs="Times New Roman"/>
                <w:lang w:eastAsia="zh-CN"/>
              </w:rPr>
              <w:t xml:space="preserve"> σταθερών προσδιοριστών, να περιλαμβάνουν τον τοπικό προσδιοριστή του τεκμηρίου ή της συλλογής και να διαφέρουν μεταξύ τους μόνο ως προς αυτό. Δηλαδή να έχουν την εξής μορφή: </w:t>
            </w:r>
            <w:r w:rsidRPr="003766B9">
              <w:rPr>
                <w:rFonts w:ascii="Times New Roman" w:eastAsia="Calibri" w:hAnsi="Times New Roman" w:cs="Times New Roman"/>
                <w:lang w:val="en-GB" w:eastAsia="zh-CN"/>
              </w:rPr>
              <w:t>https</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domain</w:t>
            </w:r>
            <w:r w:rsidRPr="003766B9">
              <w:rPr>
                <w:rFonts w:ascii="Times New Roman" w:eastAsia="Calibri" w:hAnsi="Times New Roman" w:cs="Times New Roman"/>
                <w:lang w:eastAsia="zh-CN"/>
              </w:rPr>
              <w:t>}/..σταθερό τμήμα../{τοπικός προσδιοριστής}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Κάθε τεκμήριο ή συλλογή θα πρέπει να έχει έναν Μόνιμο Προσδιοριστή ο οποίος θα πρέπει να είναι μία λειτουργούσα </w:t>
            </w:r>
            <w:r w:rsidRPr="003766B9">
              <w:rPr>
                <w:rFonts w:ascii="Times New Roman" w:eastAsia="Calibri" w:hAnsi="Times New Roman" w:cs="Times New Roman"/>
                <w:lang w:val="en-GB" w:eastAsia="zh-CN"/>
              </w:rPr>
              <w:t>HTTP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URI</w:t>
            </w:r>
            <w:r w:rsidRPr="003766B9">
              <w:rPr>
                <w:rFonts w:ascii="Times New Roman" w:eastAsia="Calibri" w:hAnsi="Times New Roman" w:cs="Times New Roman"/>
                <w:lang w:eastAsia="zh-CN"/>
              </w:rPr>
              <w:t xml:space="preserve"> διεύθυνση που να είναι ανεξάρτητη από το </w:t>
            </w:r>
            <w:r w:rsidRPr="003766B9">
              <w:rPr>
                <w:rFonts w:ascii="Times New Roman" w:eastAsia="Calibri" w:hAnsi="Times New Roman" w:cs="Times New Roman"/>
                <w:lang w:val="en-GB" w:eastAsia="zh-CN"/>
              </w:rPr>
              <w:t>domain</w:t>
            </w:r>
            <w:r w:rsidRPr="003766B9">
              <w:rPr>
                <w:rFonts w:ascii="Times New Roman" w:eastAsia="Calibri" w:hAnsi="Times New Roman" w:cs="Times New Roman"/>
                <w:lang w:eastAsia="zh-CN"/>
              </w:rPr>
              <w:t xml:space="preserve"> του διαδικτυακού περιβάλλοντος του φορέα και να εκδίδεται σύμφωνα με το σύστημα </w:t>
            </w:r>
            <w:r w:rsidRPr="003766B9">
              <w:rPr>
                <w:rFonts w:ascii="Times New Roman" w:eastAsia="Calibri" w:hAnsi="Times New Roman" w:cs="Times New Roman"/>
                <w:lang w:val="en-GB" w:eastAsia="zh-CN"/>
              </w:rPr>
              <w:t>Handle</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δικαιούχος θα πρέπει να αγοράσει ένα </w:t>
            </w:r>
            <w:r w:rsidRPr="003766B9">
              <w:rPr>
                <w:rFonts w:ascii="Times New Roman" w:eastAsia="Calibri" w:hAnsi="Times New Roman" w:cs="Times New Roman"/>
                <w:lang w:val="en-GB" w:eastAsia="zh-CN"/>
              </w:rPr>
              <w:t>handle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prefix</w:t>
            </w:r>
            <w:r w:rsidRPr="003766B9">
              <w:rPr>
                <w:rFonts w:ascii="Times New Roman" w:eastAsia="Calibri" w:hAnsi="Times New Roman" w:cs="Times New Roman"/>
                <w:lang w:eastAsia="zh-CN"/>
              </w:rPr>
              <w:t xml:space="preserve"> από μία κατάλληλη αρχή και να το ρυθμίσει έτσι ώστε  ο μοναδικός προσδιοριστής ενός τεκμηρίου ή μιας συλλογής να είναι της μορφής: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http</w:t>
            </w:r>
            <w:r w:rsidRPr="003766B9">
              <w:rPr>
                <w:rFonts w:ascii="Times New Roman" w:eastAsia="Calibri" w:hAnsi="Times New Roman" w:cs="Times New Roman"/>
                <w:lang w:eastAsia="zh-CN"/>
              </w:rPr>
              <w:t>://</w:t>
            </w:r>
            <w:proofErr w:type="spellStart"/>
            <w:r w:rsidRPr="003766B9">
              <w:rPr>
                <w:rFonts w:ascii="Times New Roman" w:eastAsia="Calibri" w:hAnsi="Times New Roman" w:cs="Times New Roman"/>
                <w:lang w:val="en-GB" w:eastAsia="zh-CN"/>
              </w:rPr>
              <w:t>hdi</w:t>
            </w:r>
            <w:proofErr w:type="spellEnd"/>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handle</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net</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handle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prefix</w:t>
            </w:r>
            <w:r w:rsidRPr="003766B9">
              <w:rPr>
                <w:rFonts w:ascii="Times New Roman" w:eastAsia="Calibri" w:hAnsi="Times New Roman" w:cs="Times New Roman"/>
                <w:lang w:eastAsia="zh-CN"/>
              </w:rPr>
              <w:t xml:space="preserve">}/{τοπικός προσδιοριστής} </w:t>
            </w:r>
            <w:r w:rsidRPr="003766B9">
              <w:rPr>
                <w:rFonts w:ascii="Times New Roman" w:eastAsia="Calibri" w:hAnsi="Times New Roman" w:cs="Times New Roman"/>
                <w:lang w:eastAsia="zh-CN"/>
              </w:rPr>
              <w:br/>
              <w:t>ο οποίος τελικά θα ανακατευθύνει στην σελίδα διάθεσης του τεκμηρίου ή της συλλογής:</w:t>
            </w:r>
            <w:r w:rsidRPr="003766B9">
              <w:rPr>
                <w:rFonts w:ascii="Times New Roman" w:eastAsia="Calibri" w:hAnsi="Times New Roman" w:cs="Times New Roman"/>
                <w:lang w:eastAsia="zh-CN"/>
              </w:rPr>
              <w:br/>
            </w:r>
            <w:r w:rsidRPr="003766B9">
              <w:rPr>
                <w:rFonts w:ascii="Times New Roman" w:eastAsia="Calibri" w:hAnsi="Times New Roman" w:cs="Times New Roman"/>
                <w:lang w:val="en-GB" w:eastAsia="zh-CN"/>
              </w:rPr>
              <w:t>https</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domain</w:t>
            </w:r>
            <w:r w:rsidRPr="003766B9">
              <w:rPr>
                <w:rFonts w:ascii="Times New Roman" w:eastAsia="Calibri" w:hAnsi="Times New Roman" w:cs="Times New Roman"/>
                <w:lang w:eastAsia="zh-CN"/>
              </w:rPr>
              <w:t>}/..σταθερό τμήμα../{τοπικός προσδιοριστής}.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Διαχείριση χρηστών και ρόλων, πιστοποίηση ταυτότητας και εξουσιοδότηση</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5.9</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Το αποθετήριο θα πρέπει να υποστηρίζει την εγγραφή χρηστών μέσα από σχετική φόρμα που θα περιλαμβάνει πεδία που θα οριστούν από την Ισραηλιτική Κοινότητα Θεσσαλονίκης (</w:t>
            </w:r>
            <w:proofErr w:type="spellStart"/>
            <w:r w:rsidRPr="003766B9">
              <w:rPr>
                <w:rFonts w:ascii="Times New Roman" w:eastAsia="Calibri" w:hAnsi="Times New Roman" w:cs="Times New Roman"/>
                <w:lang w:eastAsia="zh-CN"/>
              </w:rPr>
              <w:t>κατ</w:t>
            </w:r>
            <w:proofErr w:type="spellEnd"/>
            <w:r w:rsidRPr="003766B9">
              <w:rPr>
                <w:rFonts w:ascii="Times New Roman" w:eastAsia="Calibri" w:hAnsi="Times New Roman" w:cs="Times New Roman"/>
                <w:lang w:eastAsia="zh-CN"/>
              </w:rPr>
              <w:t xml:space="preserve">΄ ελάχιστο θα περιλαμβάνεται το </w:t>
            </w:r>
            <w:r w:rsidRPr="003766B9">
              <w:rPr>
                <w:rFonts w:ascii="Times New Roman" w:eastAsia="Calibri" w:hAnsi="Times New Roman" w:cs="Times New Roman"/>
                <w:lang w:val="en-GB" w:eastAsia="zh-CN"/>
              </w:rPr>
              <w:t>email</w:t>
            </w:r>
            <w:r w:rsidRPr="003766B9">
              <w:rPr>
                <w:rFonts w:ascii="Times New Roman" w:eastAsia="Calibri" w:hAnsi="Times New Roman" w:cs="Times New Roman"/>
                <w:lang w:eastAsia="zh-CN"/>
              </w:rPr>
              <w:t xml:space="preserve"> του χρήστη βάση του οποίου θα γίνεται και η πιστοποίηση της εγγραφής).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5.10</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Οι διαχειριστές του συστήματος θα μπορούν να εγγράψουν επίσης χρήστες. Οι διαχειριστές θα μπορούν να δημιουργούν και ομάδες χρηστών τις οποίες θα μπορούν να διαχειρίζονται και να προσθέτουν ή να αφαιρούν χρήστες ή ομάδες από αυτές.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5.11</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πρόσβαση στο αποθετήριο θα είναι κατά κύριο λόγο ελεύθερη για όλους τους χρήστες ανεξαρτήτως αν έχουν κάνει εγγραφή ή όχι στο αποθετήριο. </w:t>
            </w:r>
            <w:r w:rsidRPr="003766B9">
              <w:rPr>
                <w:rFonts w:ascii="Times New Roman" w:eastAsia="Calibri" w:hAnsi="Times New Roman" w:cs="Times New Roman"/>
                <w:lang w:eastAsia="zh-CN"/>
              </w:rPr>
              <w:lastRenderedPageBreak/>
              <w:t>Συγκεκριμένες λειτουργίες προστιθέμενης αξίας θα μπορούν να προσφέρονται μόνο στους εγγεγραμμένους χρήστες όπως αναφέρεται σε παρακάτω παράγραφο.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5.12</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Σε κάποιες συλλογές ή τεκμήρια ή ψηφιακά αρχεία οι διαχειριστές του συστήματος θα μπορούν να θέσουν πολιτικές πρόσβασης ώστε μόνο συγκεκριμένοι χρήστες του αποθετηρίου ή ομάδες χρηστών να μπορούν να διενεργούν κάποια ενέργεια πάνω στους συγκεκριμένους πόρους (προβολή, διαγραφή κτλ.).</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eastAsia="zh-CN"/>
              </w:rPr>
              <w:t xml:space="preserve">Θα πρέπει να αναπτυχθούν δυο </w:t>
            </w:r>
            <w:r w:rsidRPr="003766B9">
              <w:rPr>
                <w:rFonts w:ascii="Times New Roman" w:eastAsia="Calibri" w:hAnsi="Times New Roman" w:cs="Times New Roman"/>
                <w:lang w:val="en-GB" w:eastAsia="zh-CN"/>
              </w:rPr>
              <w:t>versions</w:t>
            </w:r>
            <w:r w:rsidRPr="003766B9">
              <w:rPr>
                <w:rFonts w:ascii="Times New Roman" w:eastAsia="Calibri" w:hAnsi="Times New Roman" w:cs="Times New Roman"/>
                <w:lang w:eastAsia="zh-CN"/>
              </w:rPr>
              <w:t xml:space="preserve"> του αποθετηρίου, μία πλήρης έκδοση στη οποία θα δίνεται πρόσβαση μόνο μέσα από </w:t>
            </w:r>
            <w:r w:rsidRPr="003766B9">
              <w:rPr>
                <w:rFonts w:ascii="Times New Roman" w:eastAsia="Calibri" w:hAnsi="Times New Roman" w:cs="Times New Roman"/>
                <w:lang w:val="en-GB" w:eastAsia="zh-CN"/>
              </w:rPr>
              <w:t>intranet</w:t>
            </w:r>
            <w:r w:rsidRPr="003766B9">
              <w:rPr>
                <w:rFonts w:ascii="Times New Roman" w:eastAsia="Calibri" w:hAnsi="Times New Roman" w:cs="Times New Roman"/>
                <w:lang w:eastAsia="zh-CN"/>
              </w:rPr>
              <w:t xml:space="preserve">  και οι οποία θα περιλαμβάνει τις διαχειριστικές λειτουργίες καθώς και τις λειτουργίες διαχείρισης περιεχομένου και μία δημόσια έκδοση του αποθετηρίου η οποία  δεν θα δίνει πρόσβαση στις λειτουργίες αυτές αλλά θα επιτρέπει την πλοήγηση και την αναζήτηση στο αποθετήριο. </w:t>
            </w:r>
            <w:r w:rsidRPr="003766B9">
              <w:rPr>
                <w:rFonts w:ascii="Times New Roman" w:eastAsia="Calibri" w:hAnsi="Times New Roman" w:cs="Times New Roman"/>
                <w:lang w:val="en-GB" w:eastAsia="zh-CN"/>
              </w:rPr>
              <w:t>Να π</w:t>
            </w:r>
            <w:proofErr w:type="spellStart"/>
            <w:r w:rsidRPr="003766B9">
              <w:rPr>
                <w:rFonts w:ascii="Times New Roman" w:eastAsia="Calibri" w:hAnsi="Times New Roman" w:cs="Times New Roman"/>
                <w:lang w:val="en-GB" w:eastAsia="zh-CN"/>
              </w:rPr>
              <w:t>εριγρ</w:t>
            </w:r>
            <w:proofErr w:type="spellEnd"/>
            <w:r w:rsidRPr="003766B9">
              <w:rPr>
                <w:rFonts w:ascii="Times New Roman" w:eastAsia="Calibri" w:hAnsi="Times New Roman" w:cs="Times New Roman"/>
                <w:lang w:val="en-GB" w:eastAsia="zh-CN"/>
              </w:rPr>
              <w:t>αφεί π</w:t>
            </w:r>
            <w:proofErr w:type="spellStart"/>
            <w:r w:rsidRPr="003766B9">
              <w:rPr>
                <w:rFonts w:ascii="Times New Roman" w:eastAsia="Calibri" w:hAnsi="Times New Roman" w:cs="Times New Roman"/>
                <w:lang w:val="en-GB" w:eastAsia="zh-CN"/>
              </w:rPr>
              <w:t>ως</w:t>
            </w:r>
            <w:proofErr w:type="spellEnd"/>
            <w:r w:rsidRPr="003766B9">
              <w:rPr>
                <w:rFonts w:ascii="Times New Roman" w:eastAsia="Calibri" w:hAnsi="Times New Roman" w:cs="Times New Roman"/>
                <w:lang w:val="en-GB" w:eastAsia="zh-CN"/>
              </w:rPr>
              <w:t xml:space="preserve"> θα επ</w:t>
            </w:r>
            <w:proofErr w:type="spellStart"/>
            <w:r w:rsidRPr="003766B9">
              <w:rPr>
                <w:rFonts w:ascii="Times New Roman" w:eastAsia="Calibri" w:hAnsi="Times New Roman" w:cs="Times New Roman"/>
                <w:lang w:val="en-GB" w:eastAsia="zh-CN"/>
              </w:rPr>
              <w:t>ιτευχθεί</w:t>
            </w:r>
            <w:proofErr w:type="spellEnd"/>
            <w:r w:rsidRPr="003766B9">
              <w:rPr>
                <w:rFonts w:ascii="Times New Roman" w:eastAsia="Calibri" w:hAnsi="Times New Roman" w:cs="Times New Roman"/>
                <w:lang w:val="en-GB" w:eastAsia="zh-CN"/>
              </w:rPr>
              <w:t xml:space="preserve"> α</w:t>
            </w:r>
            <w:proofErr w:type="spellStart"/>
            <w:r w:rsidRPr="003766B9">
              <w:rPr>
                <w:rFonts w:ascii="Times New Roman" w:eastAsia="Calibri" w:hAnsi="Times New Roman" w:cs="Times New Roman"/>
                <w:lang w:val="en-GB" w:eastAsia="zh-CN"/>
              </w:rPr>
              <w:t>υτό</w:t>
            </w:r>
            <w:proofErr w:type="spellEnd"/>
            <w:r w:rsidRPr="003766B9">
              <w:rPr>
                <w:rFonts w:ascii="Times New Roman" w:eastAsia="Calibri" w:hAnsi="Times New Roman" w:cs="Times New Roman"/>
                <w:lang w:val="en-GB" w:eastAsia="zh-CN"/>
              </w:rPr>
              <w:t xml:space="preserve">.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τους χρήστες του διαδικτύου θα υπάρχει συμμόρφωση με νομοθεσία </w:t>
            </w:r>
            <w:r w:rsidRPr="003766B9">
              <w:rPr>
                <w:rFonts w:ascii="Times New Roman" w:eastAsia="Calibri" w:hAnsi="Times New Roman" w:cs="Times New Roman"/>
                <w:lang w:val="en-GB" w:eastAsia="zh-CN"/>
              </w:rPr>
              <w:t>GDPR</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NAI</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Times New Roman" w:hAnsi="Times New Roman" w:cs="Times New Roman"/>
                <w:lang w:val="en-GB" w:eastAsia="zh-CN"/>
              </w:rPr>
              <w:t>Δομή</w:t>
            </w:r>
            <w:proofErr w:type="spellEnd"/>
            <w:r w:rsidRPr="003766B9">
              <w:rPr>
                <w:rFonts w:ascii="Times New Roman" w:eastAsia="Times New Roman" w:hAnsi="Times New Roman" w:cs="Times New Roman"/>
                <w:lang w:val="en-GB" w:eastAsia="zh-CN"/>
              </w:rPr>
              <w:t xml:space="preserve"> απ</w:t>
            </w:r>
            <w:proofErr w:type="spellStart"/>
            <w:r w:rsidRPr="003766B9">
              <w:rPr>
                <w:rFonts w:ascii="Times New Roman" w:eastAsia="Times New Roman" w:hAnsi="Times New Roman" w:cs="Times New Roman"/>
                <w:lang w:val="en-GB" w:eastAsia="zh-CN"/>
              </w:rPr>
              <w:t>οθετηρίου</w:t>
            </w:r>
            <w:proofErr w:type="spellEnd"/>
            <w:r w:rsidRPr="003766B9">
              <w:rPr>
                <w:rFonts w:ascii="Times New Roman" w:eastAsia="Times New Roman" w:hAnsi="Times New Roman" w:cs="Times New Roman"/>
                <w:lang w:val="en-GB" w:eastAsia="zh-CN"/>
              </w:rPr>
              <w:t xml:space="preserve"> – </w:t>
            </w:r>
            <w:proofErr w:type="spellStart"/>
            <w:r w:rsidRPr="003766B9">
              <w:rPr>
                <w:rFonts w:ascii="Times New Roman" w:eastAsia="Times New Roman" w:hAnsi="Times New Roman" w:cs="Times New Roman"/>
                <w:lang w:val="en-GB" w:eastAsia="zh-CN"/>
              </w:rPr>
              <w:t>Συλλογές</w:t>
            </w:r>
            <w:proofErr w:type="spellEnd"/>
            <w:r w:rsidRPr="003766B9">
              <w:rPr>
                <w:rFonts w:ascii="Times New Roman" w:eastAsia="Times New Roman" w:hAnsi="Times New Roman" w:cs="Times New Roman"/>
                <w:lang w:val="en-GB" w:eastAsia="zh-CN"/>
              </w:rPr>
              <w:t xml:space="preserve"> / Υπ</w:t>
            </w:r>
            <w:proofErr w:type="spellStart"/>
            <w:r w:rsidRPr="003766B9">
              <w:rPr>
                <w:rFonts w:ascii="Times New Roman" w:eastAsia="Times New Roman" w:hAnsi="Times New Roman" w:cs="Times New Roman"/>
                <w:lang w:val="en-GB" w:eastAsia="zh-CN"/>
              </w:rPr>
              <w:t>οσυλλογές</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Δημιουργία Συλλογών και </w:t>
            </w:r>
            <w:proofErr w:type="spellStart"/>
            <w:r w:rsidRPr="003766B9">
              <w:rPr>
                <w:rFonts w:ascii="Times New Roman" w:eastAsia="Calibri" w:hAnsi="Times New Roman" w:cs="Times New Roman"/>
                <w:lang w:eastAsia="zh-CN"/>
              </w:rPr>
              <w:t>Υποσυλλογών</w:t>
            </w:r>
            <w:proofErr w:type="spellEnd"/>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Υποδομή θα πρέπει να υποστηρίζει την δημιουργία Συλλογών και </w:t>
            </w:r>
            <w:proofErr w:type="spellStart"/>
            <w:r w:rsidRPr="003766B9">
              <w:rPr>
                <w:rFonts w:ascii="Times New Roman" w:eastAsia="Calibri" w:hAnsi="Times New Roman" w:cs="Times New Roman"/>
                <w:lang w:eastAsia="zh-CN"/>
              </w:rPr>
              <w:t>Υποσυλλογών</w:t>
            </w:r>
            <w:proofErr w:type="spellEnd"/>
            <w:r w:rsidRPr="003766B9">
              <w:rPr>
                <w:rFonts w:ascii="Times New Roman" w:eastAsia="Calibri" w:hAnsi="Times New Roman" w:cs="Times New Roman"/>
                <w:lang w:eastAsia="zh-CN"/>
              </w:rPr>
              <w:t xml:space="preserve"> σε </w:t>
            </w:r>
            <w:proofErr w:type="spellStart"/>
            <w:r w:rsidRPr="003766B9">
              <w:rPr>
                <w:rFonts w:ascii="Times New Roman" w:eastAsia="Calibri" w:hAnsi="Times New Roman" w:cs="Times New Roman"/>
                <w:lang w:eastAsia="zh-CN"/>
              </w:rPr>
              <w:t>δενδρική</w:t>
            </w:r>
            <w:proofErr w:type="spellEnd"/>
            <w:r w:rsidRPr="003766B9">
              <w:rPr>
                <w:rFonts w:ascii="Times New Roman" w:eastAsia="Calibri" w:hAnsi="Times New Roman" w:cs="Times New Roman"/>
                <w:lang w:eastAsia="zh-CN"/>
              </w:rPr>
              <w:t xml:space="preserve"> δομή χωρίς περιορισμούς στο βάθος της Ιεραρχίας. Η τελευταία συλλογή ή </w:t>
            </w:r>
            <w:proofErr w:type="spellStart"/>
            <w:r w:rsidRPr="003766B9">
              <w:rPr>
                <w:rFonts w:ascii="Times New Roman" w:eastAsia="Calibri" w:hAnsi="Times New Roman" w:cs="Times New Roman"/>
                <w:lang w:eastAsia="zh-CN"/>
              </w:rPr>
              <w:t>υποσυλλογή</w:t>
            </w:r>
            <w:proofErr w:type="spellEnd"/>
            <w:r w:rsidRPr="003766B9">
              <w:rPr>
                <w:rFonts w:ascii="Times New Roman" w:eastAsia="Calibri" w:hAnsi="Times New Roman" w:cs="Times New Roman"/>
                <w:lang w:eastAsia="zh-CN"/>
              </w:rPr>
              <w:t xml:space="preserve"> που  είναι φύλλο της </w:t>
            </w:r>
            <w:proofErr w:type="spellStart"/>
            <w:r w:rsidRPr="003766B9">
              <w:rPr>
                <w:rFonts w:ascii="Times New Roman" w:eastAsia="Calibri" w:hAnsi="Times New Roman" w:cs="Times New Roman"/>
                <w:lang w:eastAsia="zh-CN"/>
              </w:rPr>
              <w:t>δενδρικής</w:t>
            </w:r>
            <w:proofErr w:type="spellEnd"/>
            <w:r w:rsidRPr="003766B9">
              <w:rPr>
                <w:rFonts w:ascii="Times New Roman" w:eastAsia="Calibri" w:hAnsi="Times New Roman" w:cs="Times New Roman"/>
                <w:lang w:eastAsia="zh-CN"/>
              </w:rPr>
              <w:t xml:space="preserve"> δομής (στο εξής Τελική Συλλογή) θα είναι αυτή που περιλαμβάνει τα τεκμήρια.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Εκτός από την ιεραρχία συλλογών και </w:t>
            </w:r>
            <w:proofErr w:type="spellStart"/>
            <w:r w:rsidRPr="003766B9">
              <w:rPr>
                <w:rFonts w:ascii="Times New Roman" w:eastAsia="Calibri" w:hAnsi="Times New Roman" w:cs="Times New Roman"/>
                <w:lang w:eastAsia="zh-CN"/>
              </w:rPr>
              <w:t>υποσυλλογών</w:t>
            </w:r>
            <w:proofErr w:type="spellEnd"/>
            <w:r w:rsidRPr="003766B9">
              <w:rPr>
                <w:rFonts w:ascii="Times New Roman" w:eastAsia="Calibri" w:hAnsi="Times New Roman" w:cs="Times New Roman"/>
                <w:lang w:eastAsia="zh-CN"/>
              </w:rPr>
              <w:t xml:space="preserve"> που θα δοθούν κατά την πρώτη φάση του έργου και οι οποίες θα πρέπει να δημιουργηθούν στο αποθετήριο, θα δίνεται η δυνατότητα  διαμόρφωσης της ιεραρχίας και επέκτασής της με νέες συλλογές και </w:t>
            </w:r>
            <w:proofErr w:type="spellStart"/>
            <w:r w:rsidRPr="003766B9">
              <w:rPr>
                <w:rFonts w:ascii="Times New Roman" w:eastAsia="Calibri" w:hAnsi="Times New Roman" w:cs="Times New Roman"/>
                <w:lang w:eastAsia="zh-CN"/>
              </w:rPr>
              <w:t>υποσυλλογές</w:t>
            </w:r>
            <w:proofErr w:type="spellEnd"/>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5.16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Κάθε Συλλογή ή </w:t>
            </w:r>
            <w:proofErr w:type="spellStart"/>
            <w:r w:rsidRPr="003766B9">
              <w:rPr>
                <w:rFonts w:ascii="Times New Roman" w:eastAsia="Calibri" w:hAnsi="Times New Roman" w:cs="Times New Roman"/>
                <w:lang w:eastAsia="zh-CN"/>
              </w:rPr>
              <w:t>Υποσυλλογή</w:t>
            </w:r>
            <w:proofErr w:type="spellEnd"/>
            <w:r w:rsidRPr="003766B9">
              <w:rPr>
                <w:rFonts w:ascii="Times New Roman" w:eastAsia="Calibri" w:hAnsi="Times New Roman" w:cs="Times New Roman"/>
                <w:lang w:eastAsia="zh-CN"/>
              </w:rPr>
              <w:t xml:space="preserve"> θα τεκμηριώνεται με τα εξής πεδία: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Σύντομη ονομασία / Τίτλος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Περιγραφή</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Χαρακτηριστική εικόνα (προαιρετικά)</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Κάθε συλλογή / </w:t>
            </w:r>
            <w:proofErr w:type="spellStart"/>
            <w:r w:rsidRPr="003766B9">
              <w:rPr>
                <w:rFonts w:ascii="Times New Roman" w:eastAsia="Calibri" w:hAnsi="Times New Roman" w:cs="Times New Roman"/>
                <w:lang w:eastAsia="zh-CN"/>
              </w:rPr>
              <w:t>υποσυλογή</w:t>
            </w:r>
            <w:proofErr w:type="spellEnd"/>
            <w:r w:rsidRPr="003766B9">
              <w:rPr>
                <w:rFonts w:ascii="Times New Roman" w:eastAsia="Calibri" w:hAnsi="Times New Roman" w:cs="Times New Roman"/>
                <w:lang w:eastAsia="zh-CN"/>
              </w:rPr>
              <w:t xml:space="preserve"> θα έχει ένα Μόνιμο Προσδιοριστή.</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Κάθε συλλογή / </w:t>
            </w:r>
            <w:proofErr w:type="spellStart"/>
            <w:r w:rsidRPr="003766B9">
              <w:rPr>
                <w:rFonts w:ascii="Times New Roman" w:eastAsia="Calibri" w:hAnsi="Times New Roman" w:cs="Times New Roman"/>
                <w:lang w:eastAsia="zh-CN"/>
              </w:rPr>
              <w:t>υποσυλογή</w:t>
            </w:r>
            <w:proofErr w:type="spellEnd"/>
            <w:r w:rsidRPr="003766B9">
              <w:rPr>
                <w:rFonts w:ascii="Times New Roman" w:eastAsia="Calibri" w:hAnsi="Times New Roman" w:cs="Times New Roman"/>
                <w:lang w:eastAsia="zh-CN"/>
              </w:rPr>
              <w:t xml:space="preserve"> θα έχει μία ξεχωριστή σελίδα παρουσίασης η οποία θα πρέπει να επιστρέφεται ή να </w:t>
            </w:r>
            <w:proofErr w:type="spellStart"/>
            <w:r w:rsidRPr="003766B9">
              <w:rPr>
                <w:rFonts w:ascii="Times New Roman" w:eastAsia="Calibri" w:hAnsi="Times New Roman" w:cs="Times New Roman"/>
                <w:lang w:eastAsia="zh-CN"/>
              </w:rPr>
              <w:t>αναδρομολογείται</w:t>
            </w:r>
            <w:proofErr w:type="spellEnd"/>
            <w:r w:rsidRPr="003766B9">
              <w:rPr>
                <w:rFonts w:ascii="Times New Roman" w:eastAsia="Calibri" w:hAnsi="Times New Roman" w:cs="Times New Roman"/>
                <w:lang w:eastAsia="zh-CN"/>
              </w:rPr>
              <w:t xml:space="preserve"> από τον μόνιμο προσδιοριστή της. Η σελίδα θα περιλαμβάνει: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Σύνδεσμο στην </w:t>
            </w:r>
            <w:proofErr w:type="spellStart"/>
            <w:r w:rsidRPr="003766B9">
              <w:rPr>
                <w:rFonts w:ascii="Times New Roman" w:eastAsia="Calibri" w:hAnsi="Times New Roman" w:cs="Times New Roman"/>
                <w:lang w:eastAsia="zh-CN"/>
              </w:rPr>
              <w:t>υπερ</w:t>
            </w:r>
            <w:proofErr w:type="spellEnd"/>
            <w:r w:rsidRPr="003766B9">
              <w:rPr>
                <w:rFonts w:ascii="Times New Roman" w:eastAsia="Calibri" w:hAnsi="Times New Roman" w:cs="Times New Roman"/>
                <w:lang w:eastAsia="zh-CN"/>
              </w:rPr>
              <w:t xml:space="preserve">-συλλογή στην οποία τυχόν ανήκει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Τα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της συλλογής (τίτλος, περιγραφή) και την χαρακτηριστική εικόνα της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Πρόσβαση και πλοήγηση στα τεκμήρια της συλλογής (εφόσον πρόκειται για τελική συλλογή)</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Λίστα με συνδέσμους στις επιμέρους </w:t>
            </w:r>
            <w:proofErr w:type="spellStart"/>
            <w:r w:rsidRPr="003766B9">
              <w:rPr>
                <w:rFonts w:ascii="Times New Roman" w:eastAsia="Calibri" w:hAnsi="Times New Roman" w:cs="Times New Roman"/>
                <w:lang w:eastAsia="zh-CN"/>
              </w:rPr>
              <w:t>υποσυλλογές</w:t>
            </w:r>
            <w:proofErr w:type="spellEnd"/>
            <w:r w:rsidRPr="003766B9">
              <w:rPr>
                <w:rFonts w:ascii="Times New Roman" w:eastAsia="Calibri" w:hAnsi="Times New Roman" w:cs="Times New Roman"/>
                <w:lang w:eastAsia="zh-CN"/>
              </w:rPr>
              <w:t xml:space="preserve"> (εφόσον δεν πρόκειται για τελική συλλογή)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14"/>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Φόρμες</w:t>
            </w:r>
            <w:proofErr w:type="spellEnd"/>
            <w:r w:rsidRPr="003766B9">
              <w:rPr>
                <w:rFonts w:ascii="Times New Roman" w:eastAsia="Calibri" w:hAnsi="Times New Roman" w:cs="Times New Roman"/>
                <w:lang w:val="en-GB" w:eastAsia="zh-CN"/>
              </w:rPr>
              <w:t xml:space="preserve"> α</w:t>
            </w:r>
            <w:proofErr w:type="spellStart"/>
            <w:r w:rsidRPr="003766B9">
              <w:rPr>
                <w:rFonts w:ascii="Times New Roman" w:eastAsia="Calibri" w:hAnsi="Times New Roman" w:cs="Times New Roman"/>
                <w:lang w:val="en-GB" w:eastAsia="zh-CN"/>
              </w:rPr>
              <w:t>ρχειοθέτησης</w:t>
            </w:r>
            <w:proofErr w:type="spellEnd"/>
            <w:r w:rsidRPr="003766B9">
              <w:rPr>
                <w:rFonts w:ascii="Times New Roman" w:eastAsia="Calibri" w:hAnsi="Times New Roman" w:cs="Times New Roman"/>
                <w:lang w:val="en-GB" w:eastAsia="zh-CN"/>
              </w:rPr>
              <w:t xml:space="preserve"> - </w:t>
            </w:r>
            <w:proofErr w:type="spellStart"/>
            <w:r w:rsidRPr="003766B9">
              <w:rPr>
                <w:rFonts w:ascii="Times New Roman" w:eastAsia="Calibri" w:hAnsi="Times New Roman" w:cs="Times New Roman"/>
                <w:lang w:val="en-GB" w:eastAsia="zh-CN"/>
              </w:rPr>
              <w:t>τεκμηρίωσης</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υποδομή θα πρέπει να υποστηρίζει ξεχωριστές δυναμικές φόρμες </w:t>
            </w:r>
            <w:proofErr w:type="spellStart"/>
            <w:r w:rsidRPr="003766B9">
              <w:rPr>
                <w:rFonts w:ascii="Times New Roman" w:eastAsia="Calibri" w:hAnsi="Times New Roman" w:cs="Times New Roman"/>
                <w:lang w:eastAsia="zh-CN"/>
              </w:rPr>
              <w:t>καταλογογραφησης</w:t>
            </w:r>
            <w:proofErr w:type="spellEnd"/>
            <w:r w:rsidRPr="003766B9">
              <w:rPr>
                <w:rFonts w:ascii="Times New Roman" w:eastAsia="Calibri" w:hAnsi="Times New Roman" w:cs="Times New Roman"/>
                <w:lang w:eastAsia="zh-CN"/>
              </w:rPr>
              <w:t xml:space="preserve"> που να </w:t>
            </w:r>
            <w:proofErr w:type="spellStart"/>
            <w:r w:rsidRPr="003766B9">
              <w:rPr>
                <w:rFonts w:ascii="Times New Roman" w:eastAsia="Calibri" w:hAnsi="Times New Roman" w:cs="Times New Roman"/>
                <w:lang w:eastAsia="zh-CN"/>
              </w:rPr>
              <w:t>μοντελοποιούν</w:t>
            </w:r>
            <w:proofErr w:type="spellEnd"/>
            <w:r w:rsidRPr="003766B9">
              <w:rPr>
                <w:rFonts w:ascii="Times New Roman" w:eastAsia="Calibri" w:hAnsi="Times New Roman" w:cs="Times New Roman"/>
                <w:lang w:eastAsia="zh-CN"/>
              </w:rPr>
              <w:t xml:space="preserve"> τα επιμέρους εσωτερικά </w:t>
            </w:r>
            <w:proofErr w:type="spellStart"/>
            <w:r w:rsidRPr="003766B9">
              <w:rPr>
                <w:rFonts w:ascii="Times New Roman" w:eastAsia="Calibri" w:hAnsi="Times New Roman" w:cs="Times New Roman"/>
                <w:lang w:eastAsia="zh-CN"/>
              </w:rPr>
              <w:t>τεκμηριωτικά</w:t>
            </w:r>
            <w:proofErr w:type="spellEnd"/>
            <w:r w:rsidRPr="003766B9">
              <w:rPr>
                <w:rFonts w:ascii="Times New Roman" w:eastAsia="Calibri" w:hAnsi="Times New Roman" w:cs="Times New Roman"/>
                <w:lang w:eastAsia="zh-CN"/>
              </w:rPr>
              <w:t xml:space="preserve"> σχήματα που θα οριστούν για τους βασικούς τύπους υλικού (τα πεδία και η τεκμηρίωσή τους με βάση την πρόταση του Αναδόχου θα οριστούν από 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5.19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Οι φόρμες θα πρέπει να υποστηρίζουν απλά και σύνθετα γνωρίσματα.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Για κάθε απλό γνώρισμα θα ορίζεται:</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μία σύντομη, μοναδική ονομασία ως </w:t>
            </w:r>
            <w:r w:rsidRPr="003766B9">
              <w:rPr>
                <w:rFonts w:ascii="Times New Roman" w:eastAsia="Calibri" w:hAnsi="Times New Roman" w:cs="Times New Roman"/>
                <w:lang w:val="en-GB" w:eastAsia="zh-CN"/>
              </w:rPr>
              <w:t>qualified</w:t>
            </w:r>
            <w:r w:rsidRPr="003766B9">
              <w:rPr>
                <w:rFonts w:ascii="Times New Roman" w:eastAsia="Calibri" w:hAnsi="Times New Roman" w:cs="Times New Roman"/>
                <w:lang w:eastAsia="zh-CN"/>
              </w:rPr>
              <w:t xml:space="preserve"> ονομασία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Το προτιμητέο λεκτικό (π.χ. Τίτλος)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Αν είναι υποχρεωτικό ή προαιρετικό να συμπληρωθεί</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Αν είναι πολλαπλό</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τύπος δεδομένων π.χ. κείμενο-μήκος, ημερομηνία </w:t>
            </w:r>
            <w:proofErr w:type="spellStart"/>
            <w:r w:rsidRPr="003766B9">
              <w:rPr>
                <w:rFonts w:ascii="Times New Roman" w:eastAsia="Calibri" w:hAnsi="Times New Roman" w:cs="Times New Roman"/>
                <w:lang w:eastAsia="zh-CN"/>
              </w:rPr>
              <w:t>κ.λ.π</w:t>
            </w:r>
            <w:proofErr w:type="spellEnd"/>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Αν μπορεί ή πρέπει υποχρεωτικά  να παίρνει τιμή από πεπερασμένη και σταθερή λίστα τιμών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Αν μπορεί ή πρέπει υποχρεωτικά να είναι αναφορικό, δηλαδή να δέχεται ως τιμές αναφορές σε πόρους από δεσμευμένα λεξιλόγια, καταλόγους καθιερωμένων ονομάτων, θησαυρός όρων ή άλλα τεκμήρια μέσω των </w:t>
            </w:r>
            <w:r w:rsidRPr="003766B9">
              <w:rPr>
                <w:rFonts w:ascii="Times New Roman" w:eastAsia="Calibri" w:hAnsi="Times New Roman" w:cs="Times New Roman"/>
                <w:lang w:val="en-GB" w:eastAsia="zh-CN"/>
              </w:rPr>
              <w:t>URI</w:t>
            </w:r>
            <w:r w:rsidRPr="003766B9">
              <w:rPr>
                <w:rFonts w:ascii="Times New Roman" w:eastAsia="Calibri" w:hAnsi="Times New Roman" w:cs="Times New Roman"/>
                <w:lang w:eastAsia="zh-CN"/>
              </w:rPr>
              <w:t xml:space="preserve"> προσδιοριστών τους.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Για αναφορικά γνωρίσματα με πεδίο τιμών άλλα τεκμήρια, θα πρέπει να υποστηρίζονται οι βασικοί τύποι αναφορικών συσχετίσεων “Σχετίζεται με” και “Αποτελείται Από” (με αντίστροφο-συμμετρικό το “Περιλαμβάνεται στο”). Το αποθετήριο θα πρέπει να υποστηρίζει κατά την διάρκεια της αρχειοθέτησης-τεκμηρίωσης τέτοιων πεδίων το άνοιγμα παραθύρου για την αναζήτηση του προς συσχέτιση τεκμηρίου με διάφορα φίλτρα αναζήτησης.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Για αναφορικά γνωρίσματα με πεδίο τιμών από δεσμευμένα λεξιλόγια ή θησαυρούς, το αποθετήριο θα πρέπει να υποστηρίζει, πέρα από αναδυόμενα μενού, το άνοιγμα ξεχωριστού παραθύρου για την αναζήτηση του σχετικού όρου.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Αν είναι </w:t>
            </w:r>
            <w:proofErr w:type="spellStart"/>
            <w:r w:rsidRPr="003766B9">
              <w:rPr>
                <w:rFonts w:ascii="Times New Roman" w:eastAsia="Calibri" w:hAnsi="Times New Roman" w:cs="Times New Roman"/>
                <w:lang w:eastAsia="zh-CN"/>
              </w:rPr>
              <w:t>πολυγλωσσικό</w:t>
            </w:r>
            <w:proofErr w:type="spellEnd"/>
            <w:r w:rsidRPr="003766B9">
              <w:rPr>
                <w:rFonts w:ascii="Times New Roman" w:eastAsia="Calibri" w:hAnsi="Times New Roman" w:cs="Times New Roman"/>
                <w:lang w:eastAsia="zh-CN"/>
              </w:rPr>
              <w:t xml:space="preserve"> (να υποστηρίζει εισαγωγή της τιμής σε παραπάνω από μια γλώσσες).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5.21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αναφορικά πεδία που μπορούν να παίρνουν τιμές από εξωτερικά δεσμευμένα λεξιλόγια, καταλόγους καθιερωμένων ονομάτων, θησαυρός όρων ή άλλα τεκμήρια, θα πρέπει να αποθηκεύεται εσωτερικά τόσο το </w:t>
            </w:r>
            <w:r w:rsidRPr="003766B9">
              <w:rPr>
                <w:rFonts w:ascii="Times New Roman" w:eastAsia="Calibri" w:hAnsi="Times New Roman" w:cs="Times New Roman"/>
                <w:lang w:val="en-GB" w:eastAsia="zh-CN"/>
              </w:rPr>
              <w:t>URI</w:t>
            </w:r>
            <w:r w:rsidRPr="003766B9">
              <w:rPr>
                <w:rFonts w:ascii="Times New Roman" w:eastAsia="Calibri" w:hAnsi="Times New Roman" w:cs="Times New Roman"/>
                <w:lang w:eastAsia="zh-CN"/>
              </w:rPr>
              <w:t xml:space="preserve"> του αναφερόμενου πόρου όσο και το λεκτικό του.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Για κάθε σύνθετο γνώρισμα θα ορίζεται:</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μία σύντομη, μοναδική ονομασία ως </w:t>
            </w:r>
            <w:r w:rsidRPr="003766B9">
              <w:rPr>
                <w:rFonts w:ascii="Times New Roman" w:eastAsia="Calibri" w:hAnsi="Times New Roman" w:cs="Times New Roman"/>
                <w:lang w:val="en-GB" w:eastAsia="zh-CN"/>
              </w:rPr>
              <w:t>qualified</w:t>
            </w:r>
            <w:r w:rsidRPr="003766B9">
              <w:rPr>
                <w:rFonts w:ascii="Times New Roman" w:eastAsia="Calibri" w:hAnsi="Times New Roman" w:cs="Times New Roman"/>
                <w:lang w:eastAsia="zh-CN"/>
              </w:rPr>
              <w:t xml:space="preserve"> ονομασία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Το προτιμητέο λεκτικό (π.χ. Δηλώσεις Περιουσίας)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τεκμηρίωσή του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Η λίστα από τα επιμέρους γνωρίσματα από τα οποία αποτελείται</w:t>
            </w:r>
          </w:p>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Αν</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είν</w:t>
            </w:r>
            <w:proofErr w:type="spellEnd"/>
            <w:r w:rsidRPr="003766B9">
              <w:rPr>
                <w:rFonts w:ascii="Times New Roman" w:eastAsia="Calibri" w:hAnsi="Times New Roman" w:cs="Times New Roman"/>
                <w:lang w:val="en-GB" w:eastAsia="zh-CN"/>
              </w:rPr>
              <w:t>αι π</w:t>
            </w:r>
            <w:proofErr w:type="spellStart"/>
            <w:r w:rsidRPr="003766B9">
              <w:rPr>
                <w:rFonts w:ascii="Times New Roman" w:eastAsia="Calibri" w:hAnsi="Times New Roman" w:cs="Times New Roman"/>
                <w:lang w:val="en-GB" w:eastAsia="zh-CN"/>
              </w:rPr>
              <w:t>ολλ</w:t>
            </w:r>
            <w:proofErr w:type="spellEnd"/>
            <w:r w:rsidRPr="003766B9">
              <w:rPr>
                <w:rFonts w:ascii="Times New Roman" w:eastAsia="Calibri" w:hAnsi="Times New Roman" w:cs="Times New Roman"/>
                <w:lang w:val="en-GB" w:eastAsia="zh-CN"/>
              </w:rPr>
              <w:t>απλό</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5.23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Θα πρέπει το λογισμικό του αποθετηρίου να επιτρέπει σε διαπιστευμένους χρήστες να επεξεργάζονται τα τεκμήρια μέσα από τις ίδιες φόρμες που χρησιμοποιήθηκαν για την δημιουργία της εγγραφής.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Ανάρτηση</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ψηφι</w:t>
            </w:r>
            <w:proofErr w:type="spellEnd"/>
            <w:r w:rsidRPr="003766B9">
              <w:rPr>
                <w:rFonts w:ascii="Times New Roman" w:eastAsia="Calibri" w:hAnsi="Times New Roman" w:cs="Times New Roman"/>
                <w:lang w:val="en-GB" w:eastAsia="zh-CN"/>
              </w:rPr>
              <w:t>ακών α</w:t>
            </w:r>
            <w:proofErr w:type="spellStart"/>
            <w:r w:rsidRPr="003766B9">
              <w:rPr>
                <w:rFonts w:ascii="Times New Roman" w:eastAsia="Calibri" w:hAnsi="Times New Roman" w:cs="Times New Roman"/>
                <w:lang w:val="en-GB" w:eastAsia="zh-CN"/>
              </w:rPr>
              <w:t>ρχείων</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κάθε φόρμα </w:t>
            </w:r>
            <w:proofErr w:type="spellStart"/>
            <w:r w:rsidRPr="003766B9">
              <w:rPr>
                <w:rFonts w:ascii="Times New Roman" w:eastAsia="Calibri" w:hAnsi="Times New Roman" w:cs="Times New Roman"/>
                <w:lang w:eastAsia="zh-CN"/>
              </w:rPr>
              <w:t>καταλογογράφησης</w:t>
            </w:r>
            <w:proofErr w:type="spellEnd"/>
            <w:r w:rsidRPr="003766B9">
              <w:rPr>
                <w:rFonts w:ascii="Times New Roman" w:eastAsia="Calibri" w:hAnsi="Times New Roman" w:cs="Times New Roman"/>
                <w:lang w:eastAsia="zh-CN"/>
              </w:rPr>
              <w:t>, εκτός από την συμπλήρωση των περιγραφικών πεδίων που ορίζονται από το αντίστοιχο σχήμα, θα επιτρέπει την ανάρτηση ενός ή περισσοτέρων ψηφιακών αρχείων.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eastAsia="zh-CN"/>
              </w:rPr>
              <w:t xml:space="preserve">Το κάθε ψηφιακό αρχείο δύναται να συνοδεύεται από ξεχωριστά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με συγκεκριμένα γνωρίσματα τα οποία θα οριστούν από 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 όπως τίτλος, περιγραφή, </w:t>
            </w:r>
            <w:proofErr w:type="spellStart"/>
            <w:r w:rsidRPr="003766B9">
              <w:rPr>
                <w:rFonts w:ascii="Times New Roman" w:eastAsia="Calibri" w:hAnsi="Times New Roman" w:cs="Times New Roman"/>
                <w:lang w:eastAsia="zh-CN"/>
              </w:rPr>
              <w:t>μορφότυπος</w:t>
            </w:r>
            <w:proofErr w:type="spellEnd"/>
            <w:r w:rsidRPr="003766B9">
              <w:rPr>
                <w:rFonts w:ascii="Times New Roman" w:eastAsia="Calibri" w:hAnsi="Times New Roman" w:cs="Times New Roman"/>
                <w:lang w:eastAsia="zh-CN"/>
              </w:rPr>
              <w:t xml:space="preserve"> (θα συμπληρώνεται αυτόματα), άδεια χρήσης, δήλωση πνευματικής ιδιοκτησίας, δημιουργός </w:t>
            </w:r>
            <w:proofErr w:type="spellStart"/>
            <w:r w:rsidRPr="003766B9">
              <w:rPr>
                <w:rFonts w:ascii="Times New Roman" w:eastAsia="Calibri" w:hAnsi="Times New Roman" w:cs="Times New Roman"/>
                <w:lang w:eastAsia="zh-CN"/>
              </w:rPr>
              <w:t>κ.λ.π</w:t>
            </w:r>
            <w:proofErr w:type="spellEnd"/>
            <w:r w:rsidRPr="003766B9">
              <w:rPr>
                <w:rFonts w:ascii="Times New Roman" w:eastAsia="Calibri" w:hAnsi="Times New Roman" w:cs="Times New Roman"/>
                <w:lang w:eastAsia="zh-CN"/>
              </w:rPr>
              <w:t xml:space="preserve">. Τα γνωρίσματα θα ορίζονται με τον ίδιο τόπο που ορίζονται τα γνωρίσματα των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(βλ. </w:t>
            </w:r>
            <w:proofErr w:type="spellStart"/>
            <w:r w:rsidRPr="003766B9">
              <w:rPr>
                <w:rFonts w:ascii="Times New Roman" w:eastAsia="Calibri" w:hAnsi="Times New Roman" w:cs="Times New Roman"/>
                <w:lang w:val="en-GB" w:eastAsia="zh-CN"/>
              </w:rPr>
              <w:t>Φόρμες</w:t>
            </w:r>
            <w:proofErr w:type="spellEnd"/>
            <w:r w:rsidRPr="003766B9">
              <w:rPr>
                <w:rFonts w:ascii="Times New Roman" w:eastAsia="Calibri" w:hAnsi="Times New Roman" w:cs="Times New Roman"/>
                <w:lang w:val="en-GB" w:eastAsia="zh-CN"/>
              </w:rPr>
              <w:t xml:space="preserve"> α</w:t>
            </w:r>
            <w:proofErr w:type="spellStart"/>
            <w:r w:rsidRPr="003766B9">
              <w:rPr>
                <w:rFonts w:ascii="Times New Roman" w:eastAsia="Calibri" w:hAnsi="Times New Roman" w:cs="Times New Roman"/>
                <w:lang w:val="en-GB" w:eastAsia="zh-CN"/>
              </w:rPr>
              <w:t>ρχειοθέτησης</w:t>
            </w:r>
            <w:proofErr w:type="spellEnd"/>
            <w:r w:rsidRPr="003766B9">
              <w:rPr>
                <w:rFonts w:ascii="Times New Roman" w:eastAsia="Calibri" w:hAnsi="Times New Roman" w:cs="Times New Roman"/>
                <w:lang w:val="en-GB" w:eastAsia="zh-CN"/>
              </w:rPr>
              <w:t xml:space="preserve"> - </w:t>
            </w:r>
            <w:proofErr w:type="spellStart"/>
            <w:r w:rsidRPr="003766B9">
              <w:rPr>
                <w:rFonts w:ascii="Times New Roman" w:eastAsia="Calibri" w:hAnsi="Times New Roman" w:cs="Times New Roman"/>
                <w:lang w:val="en-GB" w:eastAsia="zh-CN"/>
              </w:rPr>
              <w:t>τεκμηρίωσης</w:t>
            </w:r>
            <w:proofErr w:type="spellEnd"/>
            <w:r w:rsidRPr="003766B9">
              <w:rPr>
                <w:rFonts w:ascii="Times New Roman" w:eastAsia="Calibri" w:hAnsi="Times New Roman" w:cs="Times New Roman"/>
                <w:lang w:val="en-GB" w:eastAsia="zh-CN"/>
              </w:rPr>
              <w:t xml:space="preserve">).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εξουσιοδοτημένος χρήστης θα μπορεί να ορίσει άδεια χρήσης και δήλωση πνευματικής ιδιοκτησίας και καθολικά για το τεκμήριο με εμβέλεια σε όλα τα ψηφιακά του αρχεία.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εξουσιοδοτημένος χρήστης θα μπορεί να επιλέξει ποια ψηφιακά αρχεία θα είναι </w:t>
            </w:r>
            <w:proofErr w:type="spellStart"/>
            <w:r w:rsidRPr="003766B9">
              <w:rPr>
                <w:rFonts w:ascii="Times New Roman" w:eastAsia="Calibri" w:hAnsi="Times New Roman" w:cs="Times New Roman"/>
                <w:lang w:eastAsia="zh-CN"/>
              </w:rPr>
              <w:t>προσβάσιμα</w:t>
            </w:r>
            <w:proofErr w:type="spellEnd"/>
            <w:r w:rsidRPr="003766B9">
              <w:rPr>
                <w:rFonts w:ascii="Times New Roman" w:eastAsia="Calibri" w:hAnsi="Times New Roman" w:cs="Times New Roman"/>
                <w:lang w:eastAsia="zh-CN"/>
              </w:rPr>
              <w:t xml:space="preserve"> δημόσια μέσω της διαδικτυακής πύλης και ποια μόνο από χρήστες συγκεκριμένων ρόλων.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5.28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Σε περίπτωση ανάρτηση περισσοτέρων του ενός αρχεία διαδικτυακής διάθεσης, ο χρήστης θα μπορεί να επιλέξει ποιο από αυτά θεωρείται ως το πιο αντιπροσωπευτικό και ποιο θα αποτελέσει μήτρα για την αυτόματη δημιουργία εικόνας προεπισκόπησης.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Ροές</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εργ</w:t>
            </w:r>
            <w:proofErr w:type="spellEnd"/>
            <w:r w:rsidRPr="003766B9">
              <w:rPr>
                <w:rFonts w:ascii="Times New Roman" w:eastAsia="Calibri" w:hAnsi="Times New Roman" w:cs="Times New Roman"/>
                <w:lang w:val="en-GB" w:eastAsia="zh-CN"/>
              </w:rPr>
              <w:t>ασίας α</w:t>
            </w:r>
            <w:proofErr w:type="spellStart"/>
            <w:r w:rsidRPr="003766B9">
              <w:rPr>
                <w:rFonts w:ascii="Times New Roman" w:eastAsia="Calibri" w:hAnsi="Times New Roman" w:cs="Times New Roman"/>
                <w:lang w:val="en-GB" w:eastAsia="zh-CN"/>
              </w:rPr>
              <w:t>ρχειοθέτησης</w:t>
            </w:r>
            <w:proofErr w:type="spellEnd"/>
            <w:r w:rsidRPr="003766B9">
              <w:rPr>
                <w:rFonts w:ascii="Times New Roman" w:eastAsia="Calibri" w:hAnsi="Times New Roman" w:cs="Times New Roman"/>
                <w:lang w:val="en-GB" w:eastAsia="zh-CN"/>
              </w:rPr>
              <w:t xml:space="preserve"> - </w:t>
            </w:r>
            <w:proofErr w:type="spellStart"/>
            <w:r w:rsidRPr="003766B9">
              <w:rPr>
                <w:rFonts w:ascii="Times New Roman" w:eastAsia="Calibri" w:hAnsi="Times New Roman" w:cs="Times New Roman"/>
                <w:lang w:val="en-GB" w:eastAsia="zh-CN"/>
              </w:rPr>
              <w:t>τεκμηρίωσης</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5.29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Το λογισμικό αποθετηρίου θα πρέπει να υποστηρίζει ροές εργασίας, τα βήματα δηλαδή από τα οποία πρέπει να περάσει ένα τεκμήριο από την εισαγωγή του στο σύστημα, την αρχειοθέτηση - τεκμηρίωση και μέχρι την δημοσίευσή του στο αποθετήριο.</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416"/>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αρχειοθέτηση - τεκμηρίωση των τεκμηρίων στο σύστημα θα πρέπει να υποστηρίζεται με τους εξής 2 τρόπους: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 Νέο αντικείμενο: Στην περίπτωση αυτή, ένας τεκμηριωτής θα εισάγει τα ψηφιακά αρχεία για το αντικείμενο και θα προβεί στην τεκμηρίωση του.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β) Ψηφιακά αρχεία που έχουν δημιουργηθεί στην φάση της </w:t>
            </w:r>
            <w:proofErr w:type="spellStart"/>
            <w:r w:rsidRPr="003766B9">
              <w:rPr>
                <w:rFonts w:ascii="Times New Roman" w:eastAsia="Calibri" w:hAnsi="Times New Roman" w:cs="Times New Roman"/>
                <w:lang w:eastAsia="zh-CN"/>
              </w:rPr>
              <w:t>ψηφιοποίησης</w:t>
            </w:r>
            <w:proofErr w:type="spellEnd"/>
            <w:r w:rsidRPr="003766B9">
              <w:rPr>
                <w:rFonts w:ascii="Times New Roman" w:eastAsia="Calibri" w:hAnsi="Times New Roman" w:cs="Times New Roman"/>
                <w:lang w:eastAsia="zh-CN"/>
              </w:rPr>
              <w:t xml:space="preserve"> θα δύναται να έχουν μεταμορφωθεί στο αποθετήριο από ένα διαχειριστή δημιουργώντας και τα αντίστοιχα τεκμήρια. Ο τεκμηριωτής θα επιλέγει τέτοια αντικείμενα από λίστα και θα προβαίνει στην τεκμηρίωση. Για το σκοπό αυτό, το αποθετήριο θα προσφέρει την δυνατότητα προβολής του ψηφιακού αρχείου σε παράθεση με την φόρμα τεκμηρίωσης ώστε να διευκολύνει την εργασία του τεκμηριωτή.</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Ανά τελική συλλογή του αποθετηρίου ή ανά τύπο τεκμηρίου θα πρέπει να μπορεί να ορίζεται η ροή που θα ακολουθήσει το τεκμήριο μετά την αρχειοθέτηση τεκμηρίωση που </w:t>
            </w:r>
            <w:proofErr w:type="spellStart"/>
            <w:r w:rsidRPr="003766B9">
              <w:rPr>
                <w:rFonts w:ascii="Times New Roman" w:eastAsia="Calibri" w:hAnsi="Times New Roman" w:cs="Times New Roman"/>
                <w:lang w:eastAsia="zh-CN"/>
              </w:rPr>
              <w:t>κατ</w:t>
            </w:r>
            <w:proofErr w:type="spellEnd"/>
            <w:r w:rsidRPr="003766B9">
              <w:rPr>
                <w:rFonts w:ascii="Times New Roman" w:eastAsia="Calibri" w:hAnsi="Times New Roman" w:cs="Times New Roman"/>
                <w:lang w:eastAsia="zh-CN"/>
              </w:rPr>
              <w:t xml:space="preserve">΄ ελάχιστο σημαίνει ο ορισμός των χρηστών εκείνων που θα μπορούν να κάνουν επιμέλεια της τεκμηρίωσης με προσθήκη ή διόρθωση ή διαγραφή τιμών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Τέλος θα μπορούν να απορρίπτουν ή να εγκρίνουν προς δημοσίευση ένα τεκμήριο στο αποθετήριο.</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Δημιουργία ιστορικού με τις εγγραφές που έχει τεκμηριώσει κάθε τεκμηριωτής ή έχει επιμεληθεί κάποιος επιμελητής με τελικό σκοπό την παρουσίαση αριθμητικών στοιχείων στους διαχειριστές του συστήματος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Επ</w:t>
            </w:r>
            <w:proofErr w:type="spellStart"/>
            <w:r w:rsidRPr="003766B9">
              <w:rPr>
                <w:rFonts w:ascii="Times New Roman" w:eastAsia="Calibri" w:hAnsi="Times New Roman" w:cs="Times New Roman"/>
                <w:lang w:val="en-GB" w:eastAsia="zh-CN"/>
              </w:rPr>
              <w:t>ιμέλει</w:t>
            </w:r>
            <w:proofErr w:type="spellEnd"/>
            <w:r w:rsidRPr="003766B9">
              <w:rPr>
                <w:rFonts w:ascii="Times New Roman" w:eastAsia="Calibri" w:hAnsi="Times New Roman" w:cs="Times New Roman"/>
                <w:lang w:val="en-GB" w:eastAsia="zh-CN"/>
              </w:rPr>
              <w:t xml:space="preserve">α </w:t>
            </w:r>
            <w:proofErr w:type="spellStart"/>
            <w:r w:rsidRPr="003766B9">
              <w:rPr>
                <w:rFonts w:ascii="Times New Roman" w:eastAsia="Calibri" w:hAnsi="Times New Roman" w:cs="Times New Roman"/>
                <w:lang w:val="en-GB" w:eastAsia="zh-CN"/>
              </w:rPr>
              <w:t>τεκμηρίων</w:t>
            </w:r>
            <w:proofErr w:type="spellEnd"/>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5.33</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Δυνατότητα για απόκρυψη κάποιων τεκμηρίων από την δημόσια προβολή. Τα </w:t>
            </w:r>
            <w:r w:rsidRPr="003766B9">
              <w:rPr>
                <w:rFonts w:ascii="Times New Roman" w:eastAsia="Calibri" w:hAnsi="Times New Roman" w:cs="Times New Roman"/>
                <w:lang w:eastAsia="zh-CN"/>
              </w:rPr>
              <w:lastRenderedPageBreak/>
              <w:t>τεκμήρια αυτά δεν θα πρέπει να ευρετηριάζονται ούτε να δίνονται σαν αποτελέσματα αναζήτησης ή πλοήγησης/</w:t>
            </w:r>
            <w:proofErr w:type="spellStart"/>
            <w:r w:rsidRPr="003766B9">
              <w:rPr>
                <w:rFonts w:ascii="Times New Roman" w:eastAsia="Calibri" w:hAnsi="Times New Roman" w:cs="Times New Roman"/>
                <w:lang w:eastAsia="zh-CN"/>
              </w:rPr>
              <w:t>φυλλομέτρησης</w:t>
            </w:r>
            <w:proofErr w:type="spellEnd"/>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5.34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Δυνατότητα ορισμού πολιτικών πρόσβασης σε τεκμήρια ή ψηφιακά αρχεία. Τα τεκμήρια αυτά και τα αρχεία θα εμφανίζονται σε αποτελέσματα αναζήτησης ή πλοήγησης/</w:t>
            </w:r>
            <w:proofErr w:type="spellStart"/>
            <w:r w:rsidRPr="003766B9">
              <w:rPr>
                <w:rFonts w:ascii="Times New Roman" w:eastAsia="Calibri" w:hAnsi="Times New Roman" w:cs="Times New Roman"/>
                <w:lang w:eastAsia="zh-CN"/>
              </w:rPr>
              <w:t>φυλλομέτρησης</w:t>
            </w:r>
            <w:proofErr w:type="spellEnd"/>
            <w:r w:rsidRPr="003766B9">
              <w:rPr>
                <w:rFonts w:ascii="Times New Roman" w:eastAsia="Calibri" w:hAnsi="Times New Roman" w:cs="Times New Roman"/>
                <w:lang w:eastAsia="zh-CN"/>
              </w:rPr>
              <w:t xml:space="preserve"> αλλά θα απαιτείται ειδικός κωδικός πρόσβασης για το άνοιγμά τους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Δυνατότητα για μαζική επεξεργασία εγγραφών (π.χ. μαζική αλλαγή της τιμής ενός πεδίου με βάση κάποια κριτήρια)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Δυνατότητα επιμέλειας των εγγραφών με βάση κάποιους κανόνες που θα δοθούν από 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 (π.χ. μαζική αλλαγή πολιτικών πρόσβασης σε εγγραφές που έχει παρέλθει κάποια </w:t>
            </w:r>
            <w:r w:rsidRPr="003766B9">
              <w:rPr>
                <w:rFonts w:ascii="Times New Roman" w:eastAsia="Calibri" w:hAnsi="Times New Roman" w:cs="Times New Roman"/>
                <w:lang w:val="en-GB" w:eastAsia="zh-CN"/>
              </w:rPr>
              <w:t>embargo</w:t>
            </w:r>
            <w:r w:rsidRPr="003766B9">
              <w:rPr>
                <w:rFonts w:ascii="Times New Roman" w:eastAsia="Calibri" w:hAnsi="Times New Roman" w:cs="Times New Roman"/>
                <w:lang w:eastAsia="zh-CN"/>
              </w:rPr>
              <w:t xml:space="preserve"> ημερομηνία κτλ.)</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Ξεχωριστή σελίδα παρουσίασης για κάθε τεκμήριο</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καρτέλα προβολής κάθε τεκμηρίου θα πρέπει να επιστρέφεται ή να </w:t>
            </w:r>
            <w:proofErr w:type="spellStart"/>
            <w:r w:rsidRPr="003766B9">
              <w:rPr>
                <w:rFonts w:ascii="Times New Roman" w:eastAsia="Calibri" w:hAnsi="Times New Roman" w:cs="Times New Roman"/>
                <w:lang w:eastAsia="zh-CN"/>
              </w:rPr>
              <w:t>αναδρομολογείται</w:t>
            </w:r>
            <w:proofErr w:type="spellEnd"/>
            <w:r w:rsidRPr="003766B9">
              <w:rPr>
                <w:rFonts w:ascii="Times New Roman" w:eastAsia="Calibri" w:hAnsi="Times New Roman" w:cs="Times New Roman"/>
                <w:lang w:eastAsia="zh-CN"/>
              </w:rPr>
              <w:t xml:space="preserve"> από τον μόνιμο προσδιοριστή του.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5.38</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καρτέλα προβολής θα πρέπει να περιλαμβάνει περιγραφικές πληροφορίες/</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για το τεκμήριο και να δίνει την δυνατότητα προβολής και μεταφόρτωσης των ψηφιακών αρχείων με σαφείς άδειες χρήσης για την ορθή χρήση και </w:t>
            </w:r>
            <w:proofErr w:type="spellStart"/>
            <w:r w:rsidRPr="003766B9">
              <w:rPr>
                <w:rFonts w:ascii="Times New Roman" w:eastAsia="Calibri" w:hAnsi="Times New Roman" w:cs="Times New Roman"/>
                <w:lang w:eastAsia="zh-CN"/>
              </w:rPr>
              <w:t>επανάχρησή</w:t>
            </w:r>
            <w:proofErr w:type="spellEnd"/>
            <w:r w:rsidRPr="003766B9">
              <w:rPr>
                <w:rFonts w:ascii="Times New Roman" w:eastAsia="Calibri" w:hAnsi="Times New Roman" w:cs="Times New Roman"/>
                <w:lang w:eastAsia="zh-CN"/>
              </w:rPr>
              <w:t xml:space="preserve"> τους.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5.39</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αναφορικά γνωρίσματα που παραπέμπουν σε πόρους από εξωτερικά Λεξιλόγια, Καταλόγους Καθιερωμένων Ονομάτων και Θησαυρούς όρων, οι τιμές θα πρέπει να εμφανίζονται ως </w:t>
            </w:r>
            <w:proofErr w:type="spellStart"/>
            <w:r w:rsidRPr="003766B9">
              <w:rPr>
                <w:rFonts w:ascii="Times New Roman" w:eastAsia="Calibri" w:hAnsi="Times New Roman" w:cs="Times New Roman"/>
                <w:lang w:eastAsia="zh-CN"/>
              </w:rPr>
              <w:t>υπερ</w:t>
            </w:r>
            <w:proofErr w:type="spellEnd"/>
            <w:r w:rsidRPr="003766B9">
              <w:rPr>
                <w:rFonts w:ascii="Times New Roman" w:eastAsia="Calibri" w:hAnsi="Times New Roman" w:cs="Times New Roman"/>
                <w:lang w:eastAsia="zh-CN"/>
              </w:rPr>
              <w:t>-σύνδεσμοι με ετικέτα την προτιμητέα ονομασία του όρου που να παραπέμπει στην ιστοσελίδα τεκμηρίωσης του πόρου.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5.40</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αναφορικά γνωρίσματα με πεδίο τιμών άλλα τεκμήρια, θα πρέπει οι τιμές να εμφανίζονται επίσης ως </w:t>
            </w:r>
            <w:proofErr w:type="spellStart"/>
            <w:r w:rsidRPr="003766B9">
              <w:rPr>
                <w:rFonts w:ascii="Times New Roman" w:eastAsia="Calibri" w:hAnsi="Times New Roman" w:cs="Times New Roman"/>
                <w:lang w:eastAsia="zh-CN"/>
              </w:rPr>
              <w:t>υπερ</w:t>
            </w:r>
            <w:proofErr w:type="spellEnd"/>
            <w:r w:rsidRPr="003766B9">
              <w:rPr>
                <w:rFonts w:ascii="Times New Roman" w:eastAsia="Calibri" w:hAnsi="Times New Roman" w:cs="Times New Roman"/>
                <w:lang w:eastAsia="zh-CN"/>
              </w:rPr>
              <w:t xml:space="preserve">-σύνδεσμοι με ετικέτα τον τίτλο του τεκμηρίου που να </w:t>
            </w:r>
            <w:r w:rsidRPr="003766B9">
              <w:rPr>
                <w:rFonts w:ascii="Times New Roman" w:eastAsia="Calibri" w:hAnsi="Times New Roman" w:cs="Times New Roman"/>
                <w:lang w:eastAsia="zh-CN"/>
              </w:rPr>
              <w:lastRenderedPageBreak/>
              <w:t xml:space="preserve">παραπέμπει στην ιστοσελίδα παρουσίασης του τεκμηρίου.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5.41</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καρτέλα προβολής θα ενσωματώνει ειδική εφαρμογή </w:t>
            </w:r>
            <w:proofErr w:type="spellStart"/>
            <w:r w:rsidRPr="003766B9">
              <w:rPr>
                <w:rFonts w:ascii="Times New Roman" w:eastAsia="Calibri" w:hAnsi="Times New Roman" w:cs="Times New Roman"/>
                <w:lang w:eastAsia="zh-CN"/>
              </w:rPr>
              <w:t>διαδραστικής</w:t>
            </w:r>
            <w:proofErr w:type="spellEnd"/>
            <w:r w:rsidRPr="003766B9">
              <w:rPr>
                <w:rFonts w:ascii="Times New Roman" w:eastAsia="Calibri" w:hAnsi="Times New Roman" w:cs="Times New Roman"/>
                <w:lang w:eastAsia="zh-CN"/>
              </w:rPr>
              <w:t xml:space="preserve"> προβολής ή αναπαραγωγής βάσει του πρωτοκόλλου </w:t>
            </w:r>
            <w:r w:rsidRPr="003766B9">
              <w:rPr>
                <w:rFonts w:ascii="Times New Roman" w:eastAsia="Calibri" w:hAnsi="Times New Roman" w:cs="Times New Roman"/>
                <w:lang w:val="en-GB" w:eastAsia="zh-CN"/>
              </w:rPr>
              <w:t>IIIF</w:t>
            </w:r>
            <w:r w:rsidRPr="003766B9">
              <w:rPr>
                <w:rFonts w:ascii="Times New Roman" w:eastAsia="Calibri" w:hAnsi="Times New Roman" w:cs="Times New Roman"/>
                <w:lang w:eastAsia="zh-CN"/>
              </w:rPr>
              <w:t xml:space="preserve"> που να επιτρέπει στους χρήστες τμηματική και δυναμική επισκόπηση και </w:t>
            </w:r>
            <w:r w:rsidRPr="003766B9">
              <w:rPr>
                <w:rFonts w:ascii="Times New Roman" w:eastAsia="Calibri" w:hAnsi="Times New Roman" w:cs="Times New Roman"/>
                <w:lang w:val="en-GB" w:eastAsia="zh-CN"/>
              </w:rPr>
              <w:t>online</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φυλλομέτρηση</w:t>
            </w:r>
            <w:proofErr w:type="spellEnd"/>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502"/>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Αν</w:t>
            </w:r>
            <w:proofErr w:type="spellEnd"/>
            <w:r w:rsidRPr="003766B9">
              <w:rPr>
                <w:rFonts w:ascii="Times New Roman" w:eastAsia="Calibri" w:hAnsi="Times New Roman" w:cs="Times New Roman"/>
                <w:lang w:val="en-GB" w:eastAsia="zh-CN"/>
              </w:rPr>
              <w:t>αζήτηση</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5.42</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Γενική αναζήτηση με κριτήρια που περιλαμβάνουν συγκεκριμένα κοινά πεδία που έχουν εφαρμογή σε όλες τις συλλογές.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5.43</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Εξειδικευμένη αναζήτηση ανά συλλογή όπου τα κριτήρια αναζήτησης θα βασίζονται σε επιλεγμένα πεδία που αφορούν τη συλλογή</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Κριτήρια σε δεσμευμένα πεδία (από λίστες τιμών ή αναφορικά πεδία από λεξιλόγια, καταλόγους καθιερωμένων ονομάτων και θησαυρούς όρων) θα ορίζονται μέσω δυναμικών (κατά περίπτωση ιεραρχικών) λιστών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Κριτήρια σε απλά πεδία με μηχανισμό αυτόματων προτάσεων συμπλήρωσης τιμών.  Η αναζήτηση στα κριτήρια αυτά θα υποστηρίζει μηχανισμούς </w:t>
            </w:r>
            <w:r w:rsidRPr="003766B9">
              <w:rPr>
                <w:rFonts w:ascii="Times New Roman" w:eastAsia="Calibri" w:hAnsi="Times New Roman" w:cs="Times New Roman"/>
                <w:lang w:val="en-GB" w:eastAsia="zh-CN"/>
              </w:rPr>
              <w:t>stemming</w:t>
            </w:r>
            <w:r w:rsidRPr="003766B9">
              <w:rPr>
                <w:rFonts w:ascii="Times New Roman" w:eastAsia="Calibri" w:hAnsi="Times New Roman" w:cs="Times New Roman"/>
                <w:lang w:eastAsia="zh-CN"/>
              </w:rPr>
              <w:t xml:space="preserve"> με ειδική προσαρμογή τουλάχιστον για την Ελληνική και Αγγλική γλώσσα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249"/>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Τα πεδία προς αναζήτηση και τα πεδία που φαίνονται στα αποτελέσματα μιας αναζήτησης θα αποφασιστούν από 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 μετά από πρόταση του Αναδόχου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249"/>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Υποστήριξη ελληνικού πολυτονικού συστήματος, των γλωσσών του περιεχομένου και των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5.48</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Υποστήριξη αναζήτησης με εύρος τιμών (π.χ. για ημερομηνίες)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5.49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Υποστήριξη αναζήτησης στο πλήρες κείμενο (όπου αυτό είναι εφικτό)</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Πλοήγηση</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Οι δυνατότητες πλοήγησης θα περιλαμβάνουν πλοήγηση βάσει συλλογών και </w:t>
            </w:r>
            <w:proofErr w:type="spellStart"/>
            <w:r w:rsidRPr="003766B9">
              <w:rPr>
                <w:rFonts w:ascii="Times New Roman" w:eastAsia="Calibri" w:hAnsi="Times New Roman" w:cs="Times New Roman"/>
                <w:lang w:eastAsia="zh-CN"/>
              </w:rPr>
              <w:t>υποσυλογών</w:t>
            </w:r>
            <w:proofErr w:type="spellEnd"/>
            <w:r w:rsidRPr="003766B9">
              <w:rPr>
                <w:rFonts w:ascii="Times New Roman" w:eastAsia="Calibri" w:hAnsi="Times New Roman" w:cs="Times New Roman"/>
                <w:lang w:eastAsia="zh-CN"/>
              </w:rPr>
              <w:t xml:space="preserve"> αλλά και βάσει </w:t>
            </w:r>
            <w:r w:rsidRPr="003766B9">
              <w:rPr>
                <w:rFonts w:ascii="Times New Roman" w:eastAsia="Calibri" w:hAnsi="Times New Roman" w:cs="Times New Roman"/>
                <w:lang w:eastAsia="zh-CN"/>
              </w:rPr>
              <w:lastRenderedPageBreak/>
              <w:t xml:space="preserve">μιας σειράς πεδίων όπως τύπος τεκμηρίου,  χρονολογικά διαστήματα, γεωγραφική κάλυψη, θεματική κατηγορία </w:t>
            </w:r>
            <w:proofErr w:type="spellStart"/>
            <w:r w:rsidRPr="003766B9">
              <w:rPr>
                <w:rFonts w:ascii="Times New Roman" w:eastAsia="Calibri" w:hAnsi="Times New Roman" w:cs="Times New Roman"/>
                <w:lang w:eastAsia="zh-CN"/>
              </w:rPr>
              <w:t>κ.λ.π</w:t>
            </w:r>
            <w:proofErr w:type="spellEnd"/>
            <w:r w:rsidRPr="003766B9">
              <w:rPr>
                <w:rFonts w:ascii="Times New Roman" w:eastAsia="Calibri" w:hAnsi="Times New Roman" w:cs="Times New Roman"/>
                <w:lang w:eastAsia="zh-CN"/>
              </w:rPr>
              <w:t xml:space="preserve">.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5.51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Τα πεδία στα οποία θα βασιστούν οι μηχανισμοί πλοήγησης, θα αποφασιστούν από 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 μετά από πρόταση του Αναδόχου.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Θα πρέπει να υπάρχουν 2 είδη πλοήγησης. Στην πρώτη περίπτωση και ανάλογα το πεδίο πλοήγησης ο χρήστης θα οδηγείται σε λίστα (με σχετική σελιδοποίηση όταν η λίστα είναι μεγάλη) με τις μοναδικές τιμές που εμφανίζονται στο πεδίο αυτό σε όλο το αποθετήριο. Επιλέγοντας κάποια τιμή θα οδηγείτε σε δεύτερο στάδιο στα τεκμήρια του αποθετηρίου που περιλαμβάνουν την τιμή αυτή στο συγκεκριμένο πεδίο. Στην δεύτερη περίπτωση ο χρήστης θα οδηγείται απευθείας στις εγγραφές του αποθετηρίου (για παράδειγμα στην πλοήγηση με βάση τον τίτλο).</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 xml:space="preserve"> πλοήγηση θα πρέπει να επιτρέπεται και μέσα από κάποια συλλογή περιορίζοντας τα αποτελέσματα της πλοήγησης σε τεκμήρια που ανήκουν στην συγκεκριμένη συλλογή.</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Κα</w:t>
            </w:r>
            <w:proofErr w:type="spellStart"/>
            <w:r w:rsidRPr="003766B9">
              <w:rPr>
                <w:rFonts w:ascii="Times New Roman" w:eastAsia="Calibri" w:hAnsi="Times New Roman" w:cs="Times New Roman"/>
                <w:lang w:val="en-GB" w:eastAsia="zh-CN"/>
              </w:rPr>
              <w:t>τάλογος</w:t>
            </w:r>
            <w:proofErr w:type="spellEnd"/>
            <w:r w:rsidRPr="003766B9">
              <w:rPr>
                <w:rFonts w:ascii="Times New Roman" w:eastAsia="Calibri" w:hAnsi="Times New Roman" w:cs="Times New Roman"/>
                <w:lang w:val="en-GB" w:eastAsia="zh-CN"/>
              </w:rPr>
              <w:t xml:space="preserve"> απ</w:t>
            </w:r>
            <w:proofErr w:type="spellStart"/>
            <w:r w:rsidRPr="003766B9">
              <w:rPr>
                <w:rFonts w:ascii="Times New Roman" w:eastAsia="Calibri" w:hAnsi="Times New Roman" w:cs="Times New Roman"/>
                <w:lang w:val="en-GB" w:eastAsia="zh-CN"/>
              </w:rPr>
              <w:t>οτελεσμάτων</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με</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φίλτρ</w:t>
            </w:r>
            <w:proofErr w:type="spellEnd"/>
            <w:r w:rsidRPr="003766B9">
              <w:rPr>
                <w:rFonts w:ascii="Times New Roman" w:eastAsia="Calibri" w:hAnsi="Times New Roman" w:cs="Times New Roman"/>
                <w:lang w:val="en-GB" w:eastAsia="zh-CN"/>
              </w:rPr>
              <w:t>α</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5.54</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κατάλογος αποτελεσμάτων θα συνοδεύεται από μία σειρά φίλτρων  τα οποία θα επιτρέπουν στο χρήστη να εξειδικεύσει τα αποτελέσματα μιας αναζήτησης ή πλοήγησης θέτοντας κριτήρια (μηχανισμός </w:t>
            </w:r>
            <w:r w:rsidRPr="003766B9">
              <w:rPr>
                <w:rFonts w:ascii="Times New Roman" w:eastAsia="Calibri" w:hAnsi="Times New Roman" w:cs="Times New Roman"/>
                <w:lang w:val="en-GB" w:eastAsia="zh-CN"/>
              </w:rPr>
              <w:t>facet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queries</w:t>
            </w:r>
            <w:r w:rsidRPr="003766B9">
              <w:rPr>
                <w:rFonts w:ascii="Times New Roman" w:eastAsia="Calibri"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5.55</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Τα είδη φίλτρων θα αντιστοιχούν σε πεδία της τεκμηρίωσης και θα αποφασιστούν από την </w:t>
            </w:r>
            <w:proofErr w:type="spellStart"/>
            <w:r w:rsidRPr="003766B9">
              <w:rPr>
                <w:rFonts w:ascii="Times New Roman" w:eastAsia="Calibri" w:hAnsi="Times New Roman" w:cs="Times New Roman"/>
                <w:lang w:eastAsia="zh-CN"/>
              </w:rPr>
              <w:t>Ισραηλητική</w:t>
            </w:r>
            <w:proofErr w:type="spellEnd"/>
            <w:r w:rsidRPr="003766B9">
              <w:rPr>
                <w:rFonts w:ascii="Times New Roman" w:eastAsia="Calibri" w:hAnsi="Times New Roman" w:cs="Times New Roman"/>
                <w:lang w:eastAsia="zh-CN"/>
              </w:rPr>
              <w:t xml:space="preserve"> Κοινότητα Θεσσαλονίκης μετά από πρόταση του Αναδόχου..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Διάθεση Ψηφιακών Αρχείων με το πρότυπο </w:t>
            </w:r>
            <w:r w:rsidRPr="003766B9">
              <w:rPr>
                <w:rFonts w:ascii="Times New Roman" w:eastAsia="Calibri" w:hAnsi="Times New Roman" w:cs="Times New Roman"/>
                <w:lang w:val="en-GB" w:eastAsia="zh-CN"/>
              </w:rPr>
              <w:t>IIIF</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5.56</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Υποδομή Αποθετηρίου θα υποστηρίζει πλήρως το </w:t>
            </w:r>
            <w:r w:rsidRPr="003766B9">
              <w:rPr>
                <w:rFonts w:ascii="Times New Roman" w:eastAsia="Calibri" w:hAnsi="Times New Roman" w:cs="Times New Roman"/>
                <w:lang w:val="en-GB" w:eastAsia="zh-CN"/>
              </w:rPr>
              <w:t>IIIF</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API</w:t>
            </w:r>
            <w:r w:rsidRPr="003766B9">
              <w:rPr>
                <w:rFonts w:ascii="Times New Roman" w:eastAsia="Calibri" w:hAnsi="Times New Roman" w:cs="Times New Roman"/>
                <w:lang w:eastAsia="zh-CN"/>
              </w:rPr>
              <w:t xml:space="preserve"> 2.1.1 για την διάθεση των ψηφιακών πόρων. Αναλυτικά</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ανάδοχος θα διασφαλίσει ότι το αποθετήριο θα διαθέτει τα κατάλληλα </w:t>
            </w:r>
            <w:r w:rsidRPr="003766B9">
              <w:rPr>
                <w:rFonts w:ascii="Times New Roman" w:eastAsia="Calibri" w:hAnsi="Times New Roman" w:cs="Times New Roman"/>
                <w:lang w:val="en-GB" w:eastAsia="zh-CN"/>
              </w:rPr>
              <w:lastRenderedPageBreak/>
              <w:t>manifests</w:t>
            </w:r>
            <w:r w:rsidRPr="003766B9">
              <w:rPr>
                <w:rFonts w:ascii="Times New Roman" w:eastAsia="Calibri" w:hAnsi="Times New Roman" w:cs="Times New Roman"/>
                <w:lang w:eastAsia="zh-CN"/>
              </w:rPr>
              <w:t xml:space="preserve"> για όλα τα τεκμήρια σύμφωνα με το πρωτόκολλο </w:t>
            </w:r>
            <w:r w:rsidRPr="003766B9">
              <w:rPr>
                <w:rFonts w:ascii="Times New Roman" w:eastAsia="Calibri" w:hAnsi="Times New Roman" w:cs="Times New Roman"/>
                <w:lang w:val="en-GB" w:eastAsia="zh-CN"/>
              </w:rPr>
              <w:t>IIIF</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αποθετήριο θα διαθέτει ως υποσύστημα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που θα υποστηρίζει το πρωτόκολλο </w:t>
            </w:r>
            <w:r w:rsidRPr="003766B9">
              <w:rPr>
                <w:rFonts w:ascii="Times New Roman" w:eastAsia="Calibri" w:hAnsi="Times New Roman" w:cs="Times New Roman"/>
                <w:lang w:val="en-GB" w:eastAsia="zh-CN"/>
              </w:rPr>
              <w:t>IIIF</w:t>
            </w:r>
            <w:r w:rsidRPr="003766B9">
              <w:rPr>
                <w:rFonts w:ascii="Times New Roman" w:eastAsia="Calibri" w:hAnsi="Times New Roman" w:cs="Times New Roman"/>
                <w:lang w:eastAsia="zh-CN"/>
              </w:rPr>
              <w:t xml:space="preserve"> έκδοσης 2.1.1</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θα δίνει δυνατότητα για δυναμικό, επιλεκτικό </w:t>
            </w:r>
            <w:proofErr w:type="spellStart"/>
            <w:r w:rsidRPr="003766B9">
              <w:rPr>
                <w:rFonts w:ascii="Times New Roman" w:eastAsia="Calibri" w:hAnsi="Times New Roman" w:cs="Times New Roman"/>
                <w:lang w:eastAsia="zh-CN"/>
              </w:rPr>
              <w:t>υδατογράφημα</w:t>
            </w:r>
            <w:proofErr w:type="spellEnd"/>
            <w:r w:rsidRPr="003766B9">
              <w:rPr>
                <w:rFonts w:ascii="Times New Roman" w:eastAsia="Calibri" w:hAnsi="Times New Roman" w:cs="Times New Roman"/>
                <w:lang w:eastAsia="zh-CN"/>
              </w:rPr>
              <w:t xml:space="preserve"> με εικόνα και κείμενο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θα επιτυγχάνει μείωση των περιοχών εικόνας </w:t>
            </w:r>
            <w:r w:rsidRPr="003766B9">
              <w:rPr>
                <w:rFonts w:ascii="Times New Roman" w:eastAsia="Calibri" w:hAnsi="Times New Roman" w:cs="Times New Roman"/>
                <w:lang w:val="en-GB" w:eastAsia="zh-CN"/>
              </w:rPr>
              <w:t>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the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fly</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θα έχει ενσωματωμένη υποστήριξη για έλεγχο ταυτότητας </w:t>
            </w:r>
            <w:r w:rsidRPr="003766B9">
              <w:rPr>
                <w:rFonts w:ascii="Times New Roman" w:eastAsia="Calibri" w:hAnsi="Times New Roman" w:cs="Times New Roman"/>
                <w:lang w:val="en-GB" w:eastAsia="zh-CN"/>
              </w:rPr>
              <w:t>HTTPS</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HTTP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Basic</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θα διαθέτει βελτιστοποιημένες μεθόδους ανάγνωσης </w:t>
            </w:r>
            <w:r w:rsidRPr="003766B9">
              <w:rPr>
                <w:rFonts w:ascii="Times New Roman" w:eastAsia="Calibri" w:hAnsi="Times New Roman" w:cs="Times New Roman"/>
                <w:lang w:val="en-GB" w:eastAsia="zh-CN"/>
              </w:rPr>
              <w:t>JPEG</w:t>
            </w:r>
            <w:r w:rsidRPr="003766B9">
              <w:rPr>
                <w:rFonts w:ascii="Times New Roman" w:eastAsia="Calibri" w:hAnsi="Times New Roman" w:cs="Times New Roman"/>
                <w:lang w:eastAsia="zh-CN"/>
              </w:rPr>
              <w:t xml:space="preserve">2000 και </w:t>
            </w:r>
            <w:r w:rsidRPr="003766B9">
              <w:rPr>
                <w:rFonts w:ascii="Times New Roman" w:eastAsia="Calibri" w:hAnsi="Times New Roman" w:cs="Times New Roman"/>
                <w:lang w:val="en-GB" w:eastAsia="zh-CN"/>
              </w:rPr>
              <w:t>TIFF</w:t>
            </w:r>
            <w:r w:rsidRPr="003766B9">
              <w:rPr>
                <w:rFonts w:ascii="Times New Roman" w:eastAsia="Calibri" w:hAnsi="Times New Roman" w:cs="Times New Roman"/>
                <w:lang w:eastAsia="zh-CN"/>
              </w:rPr>
              <w:t>, ικανές για άριστη απόδοση με τεράστιες εικόνες.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θα διαθέτει  σύστημα αρχείων, βάση δεδομένων και μνήμη για χρήση ως </w:t>
            </w:r>
            <w:r w:rsidRPr="003766B9">
              <w:rPr>
                <w:rFonts w:ascii="Times New Roman" w:eastAsia="Calibri" w:hAnsi="Times New Roman" w:cs="Times New Roman"/>
                <w:lang w:val="en-GB" w:eastAsia="zh-CN"/>
              </w:rPr>
              <w:t>cache</w:t>
            </w:r>
            <w:r w:rsidRPr="003766B9">
              <w:rPr>
                <w:rFonts w:ascii="Times New Roman" w:eastAsia="Calibri" w:hAnsi="Times New Roman" w:cs="Times New Roman"/>
                <w:lang w:eastAsia="zh-CN"/>
              </w:rPr>
              <w:t xml:space="preserve"> ώστε επιταχύνει τους χρόνους απόκρισης και να μειώσει το φορτίο του διακομιστή.</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θα  έχει την δυνατότητα να κρατά τα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εικόνων στη μνήμη καθώς και προσωρινά αποθηκευμένα αποτελέσματα για ενίσχυση της απόδοσης πόρων με συχνή πρόσβαση.</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Διαλειτουργικότητα</w:t>
            </w:r>
            <w:proofErr w:type="spellEnd"/>
            <w:r w:rsidRPr="003766B9">
              <w:rPr>
                <w:rFonts w:ascii="Times New Roman" w:eastAsia="Calibri" w:hAnsi="Times New Roman" w:cs="Times New Roman"/>
                <w:lang w:eastAsia="zh-CN"/>
              </w:rPr>
              <w:t xml:space="preserve"> με τρίτα συστήματα και εφαρμογές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5.57</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Τα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κάθε τεκμηρίου θα πρέπει να διατίθενται στα πρότυπα </w:t>
            </w:r>
            <w:r w:rsidRPr="003766B9">
              <w:rPr>
                <w:rFonts w:ascii="Times New Roman" w:eastAsia="Calibri" w:hAnsi="Times New Roman" w:cs="Times New Roman"/>
                <w:lang w:val="en-GB" w:eastAsia="zh-CN"/>
              </w:rPr>
              <w:t>EDM</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Qualified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DCTerms</w:t>
            </w:r>
            <w:proofErr w:type="spellEnd"/>
            <w:r w:rsidRPr="003766B9">
              <w:rPr>
                <w:rFonts w:ascii="Times New Roman" w:eastAsia="Calibri" w:hAnsi="Times New Roman" w:cs="Times New Roman"/>
                <w:lang w:eastAsia="zh-CN"/>
              </w:rPr>
              <w:t>). Συγκεκριμένα: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πρέπει να υποστηρίζεται το </w:t>
            </w:r>
            <w:r w:rsidRPr="003766B9">
              <w:rPr>
                <w:rFonts w:ascii="Times New Roman" w:eastAsia="Calibri" w:hAnsi="Times New Roman" w:cs="Times New Roman"/>
                <w:lang w:val="en-GB" w:eastAsia="zh-CN"/>
              </w:rPr>
              <w:t>RDF</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based</w:t>
            </w:r>
            <w:r w:rsidRPr="003766B9">
              <w:rPr>
                <w:rFonts w:ascii="Times New Roman" w:eastAsia="Calibri" w:hAnsi="Times New Roman" w:cs="Times New Roman"/>
                <w:lang w:eastAsia="zh-CN"/>
              </w:rPr>
              <w:t xml:space="preserve"> μοντέλο αναπαράστασης ψηφιακών πολιτιστικών πόρων </w:t>
            </w:r>
            <w:r w:rsidRPr="003766B9">
              <w:rPr>
                <w:rFonts w:ascii="Times New Roman" w:eastAsia="Calibri" w:hAnsi="Times New Roman" w:cs="Times New Roman"/>
                <w:lang w:val="en-GB" w:eastAsia="zh-CN"/>
              </w:rPr>
              <w:t>EDM</w:t>
            </w:r>
            <w:r w:rsidRPr="003766B9">
              <w:rPr>
                <w:rFonts w:ascii="Times New Roman" w:eastAsia="Calibri" w:hAnsi="Times New Roman" w:cs="Times New Roman"/>
                <w:lang w:eastAsia="zh-CN"/>
              </w:rPr>
              <w:t xml:space="preserve"> καθώς και τα πρότυπα </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Qualified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DCTerms</w:t>
            </w:r>
            <w:proofErr w:type="spellEnd"/>
            <w:r w:rsidRPr="003766B9">
              <w:rPr>
                <w:rFonts w:ascii="Times New Roman" w:eastAsia="Calibri"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πρέπει τα πεδία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κάθε συλλογής να αντιστοιχηθούν στα </w:t>
            </w:r>
            <w:proofErr w:type="spellStart"/>
            <w:r w:rsidRPr="003766B9">
              <w:rPr>
                <w:rFonts w:ascii="Times New Roman" w:eastAsia="Calibri" w:hAnsi="Times New Roman" w:cs="Times New Roman"/>
                <w:lang w:eastAsia="zh-CN"/>
              </w:rPr>
              <w:t>προτύπα</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EDM</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Qualified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DCTerms</w:t>
            </w:r>
            <w:proofErr w:type="spellEnd"/>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τη </w:t>
            </w:r>
            <w:proofErr w:type="spellStart"/>
            <w:r w:rsidRPr="003766B9">
              <w:rPr>
                <w:rFonts w:ascii="Times New Roman" w:eastAsia="Calibri" w:hAnsi="Times New Roman" w:cs="Times New Roman"/>
                <w:lang w:eastAsia="zh-CN"/>
              </w:rPr>
              <w:t>σειριοποίηση</w:t>
            </w:r>
            <w:proofErr w:type="spellEnd"/>
            <w:r w:rsidRPr="003766B9">
              <w:rPr>
                <w:rFonts w:ascii="Times New Roman" w:eastAsia="Calibri" w:hAnsi="Times New Roman" w:cs="Times New Roman"/>
                <w:lang w:eastAsia="zh-CN"/>
              </w:rPr>
              <w:t xml:space="preserve"> των </w:t>
            </w:r>
            <w:r w:rsidRPr="003766B9">
              <w:rPr>
                <w:rFonts w:ascii="Times New Roman" w:eastAsia="Calibri" w:hAnsi="Times New Roman" w:cs="Times New Roman"/>
                <w:lang w:val="en-GB" w:eastAsia="zh-CN"/>
              </w:rPr>
              <w:t>EDM</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θα πρέπει να χρησιμοποιείται τουλάχιστον το πρότυπο </w:t>
            </w:r>
            <w:r w:rsidRPr="003766B9">
              <w:rPr>
                <w:rFonts w:ascii="Times New Roman" w:eastAsia="Calibri" w:hAnsi="Times New Roman" w:cs="Times New Roman"/>
                <w:lang w:val="en-GB" w:eastAsia="zh-CN"/>
              </w:rPr>
              <w:t>XML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RDF</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XM</w:t>
            </w:r>
            <w:r w:rsidRPr="003766B9">
              <w:rPr>
                <w:rFonts w:ascii="Times New Roman" w:eastAsia="Calibri" w:hAnsi="Times New Roman" w:cs="Times New Roman"/>
                <w:lang w:eastAsia="zh-CN"/>
              </w:rPr>
              <w:t xml:space="preserve">)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 xml:space="preserve">Για την κωδικοποίηση των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χρησιμοποιείται το πρότυπο </w:t>
            </w:r>
            <w:r w:rsidRPr="003766B9">
              <w:rPr>
                <w:rFonts w:ascii="Times New Roman" w:eastAsia="Calibri" w:hAnsi="Times New Roman" w:cs="Times New Roman"/>
                <w:lang w:val="en-GB" w:eastAsia="zh-CN"/>
              </w:rPr>
              <w:t>UTF</w:t>
            </w:r>
            <w:r w:rsidRPr="003766B9">
              <w:rPr>
                <w:rFonts w:ascii="Times New Roman" w:eastAsia="Calibri" w:hAnsi="Times New Roman" w:cs="Times New Roman"/>
                <w:lang w:eastAsia="zh-CN"/>
              </w:rPr>
              <w:t>-8.</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5.58</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eastAsia="zh-CN"/>
              </w:rPr>
              <w:t>Για Διάθεση ως Διασυνδεδεμένα Δεδομένα, ο μόνιμος προσδιοριστής ενός ψηφιακού πολιτιστικού πόρου θα επιστρέφει τουλάχιστον δύο αναπαραστάσεις με μηχανισμό διαπραγμάτευσης περιεχομένου:  α) τη σελίδα παρουσίασης του ψηφιακού πολιτιστικού πόρου (</w:t>
            </w:r>
            <w:r w:rsidRPr="003766B9">
              <w:rPr>
                <w:rFonts w:ascii="Times New Roman" w:eastAsia="Calibri" w:hAnsi="Times New Roman" w:cs="Times New Roman"/>
                <w:lang w:val="en-GB" w:eastAsia="zh-CN"/>
              </w:rPr>
              <w:t>landing</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page</w:t>
            </w:r>
            <w:r w:rsidRPr="003766B9">
              <w:rPr>
                <w:rFonts w:ascii="Times New Roman" w:eastAsia="Calibri" w:hAnsi="Times New Roman" w:cs="Times New Roman"/>
                <w:lang w:eastAsia="zh-CN"/>
              </w:rPr>
              <w:t xml:space="preserve">) στη διαδικτυακή πύλη διάθεσης και β) μία </w:t>
            </w:r>
            <w:r w:rsidRPr="003766B9">
              <w:rPr>
                <w:rFonts w:ascii="Times New Roman" w:eastAsia="Calibri" w:hAnsi="Times New Roman" w:cs="Times New Roman"/>
                <w:lang w:val="en-GB" w:eastAsia="zh-CN"/>
              </w:rPr>
              <w:t>RDF</w:t>
            </w:r>
            <w:r w:rsidRPr="003766B9">
              <w:rPr>
                <w:rFonts w:ascii="Times New Roman" w:eastAsia="Calibri" w:hAnsi="Times New Roman" w:cs="Times New Roman"/>
                <w:lang w:eastAsia="zh-CN"/>
              </w:rPr>
              <w:t xml:space="preserve"> αναπαράσταση σε </w:t>
            </w:r>
            <w:r w:rsidRPr="003766B9">
              <w:rPr>
                <w:rFonts w:ascii="Times New Roman" w:eastAsia="Calibri" w:hAnsi="Times New Roman" w:cs="Times New Roman"/>
                <w:lang w:val="en-GB" w:eastAsia="zh-CN"/>
              </w:rPr>
              <w:t>XML</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σειριοποίηση</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RDF</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XML</w:t>
            </w:r>
            <w:r w:rsidRPr="003766B9">
              <w:rPr>
                <w:rFonts w:ascii="Times New Roman" w:eastAsia="Calibri" w:hAnsi="Times New Roman" w:cs="Times New Roman"/>
                <w:lang w:eastAsia="zh-CN"/>
              </w:rPr>
              <w:t xml:space="preserve">) με περιγραφικά και διαχειριστικά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Συνιστάτ</w:t>
            </w:r>
            <w:proofErr w:type="spellEnd"/>
            <w:r w:rsidRPr="003766B9">
              <w:rPr>
                <w:rFonts w:ascii="Times New Roman" w:eastAsia="Calibri" w:hAnsi="Times New Roman" w:cs="Times New Roman"/>
                <w:lang w:val="en-GB" w:eastAsia="zh-CN"/>
              </w:rPr>
              <w:t xml:space="preserve">αι η </w:t>
            </w:r>
            <w:proofErr w:type="spellStart"/>
            <w:r w:rsidRPr="003766B9">
              <w:rPr>
                <w:rFonts w:ascii="Times New Roman" w:eastAsia="Calibri" w:hAnsi="Times New Roman" w:cs="Times New Roman"/>
                <w:lang w:val="en-GB" w:eastAsia="zh-CN"/>
              </w:rPr>
              <w:t>χρήση</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του</w:t>
            </w:r>
            <w:proofErr w:type="spellEnd"/>
            <w:r w:rsidRPr="003766B9">
              <w:rPr>
                <w:rFonts w:ascii="Times New Roman" w:eastAsia="Calibri" w:hAnsi="Times New Roman" w:cs="Times New Roman"/>
                <w:lang w:val="en-GB" w:eastAsia="zh-CN"/>
              </w:rPr>
              <w:t xml:space="preserve"> EDM </w:t>
            </w:r>
            <w:proofErr w:type="spellStart"/>
            <w:r w:rsidRPr="003766B9">
              <w:rPr>
                <w:rFonts w:ascii="Times New Roman" w:eastAsia="Calibri" w:hAnsi="Times New Roman" w:cs="Times New Roman"/>
                <w:lang w:val="en-GB" w:eastAsia="zh-CN"/>
              </w:rPr>
              <w:t>γι</w:t>
            </w:r>
            <w:proofErr w:type="spellEnd"/>
            <w:r w:rsidRPr="003766B9">
              <w:rPr>
                <w:rFonts w:ascii="Times New Roman" w:eastAsia="Calibri" w:hAnsi="Times New Roman" w:cs="Times New Roman"/>
                <w:lang w:val="en-GB" w:eastAsia="zh-CN"/>
              </w:rPr>
              <w:t>α RDF αναπα</w:t>
            </w:r>
            <w:proofErr w:type="spellStart"/>
            <w:r w:rsidRPr="003766B9">
              <w:rPr>
                <w:rFonts w:ascii="Times New Roman" w:eastAsia="Calibri" w:hAnsi="Times New Roman" w:cs="Times New Roman"/>
                <w:lang w:val="en-GB" w:eastAsia="zh-CN"/>
              </w:rPr>
              <w:t>ράστ</w:t>
            </w:r>
            <w:proofErr w:type="spellEnd"/>
            <w:r w:rsidRPr="003766B9">
              <w:rPr>
                <w:rFonts w:ascii="Times New Roman" w:eastAsia="Calibri" w:hAnsi="Times New Roman" w:cs="Times New Roman"/>
                <w:lang w:val="en-GB" w:eastAsia="zh-CN"/>
              </w:rPr>
              <w:t>αση.</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5.59</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Διάθεση μέσω </w:t>
            </w:r>
            <w:proofErr w:type="spellStart"/>
            <w:r w:rsidRPr="003766B9">
              <w:rPr>
                <w:rFonts w:ascii="Times New Roman" w:eastAsia="Calibri" w:hAnsi="Times New Roman" w:cs="Times New Roman"/>
                <w:lang w:eastAsia="zh-CN"/>
              </w:rPr>
              <w:t>Διεπαφών</w:t>
            </w:r>
            <w:proofErr w:type="spellEnd"/>
            <w:r w:rsidRPr="003766B9">
              <w:rPr>
                <w:rFonts w:ascii="Times New Roman" w:eastAsia="Calibri" w:hAnsi="Times New Roman" w:cs="Times New Roman"/>
                <w:lang w:eastAsia="zh-CN"/>
              </w:rPr>
              <w:t xml:space="preserve"> Προγραμματισμού Εφαρμογών Ιστού (</w:t>
            </w:r>
            <w:r w:rsidRPr="003766B9">
              <w:rPr>
                <w:rFonts w:ascii="Times New Roman" w:eastAsia="Calibri" w:hAnsi="Times New Roman" w:cs="Times New Roman"/>
                <w:lang w:val="en-GB" w:eastAsia="zh-CN"/>
              </w:rPr>
              <w:t>Web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APIs</w:t>
            </w:r>
            <w:r w:rsidRPr="003766B9">
              <w:rPr>
                <w:rFonts w:ascii="Times New Roman" w:eastAsia="Calibri" w:hAnsi="Times New Roman" w:cs="Times New Roman"/>
                <w:lang w:eastAsia="zh-CN"/>
              </w:rPr>
              <w:t xml:space="preserve">). Συνιστάται το </w:t>
            </w:r>
            <w:r w:rsidRPr="003766B9">
              <w:rPr>
                <w:rFonts w:ascii="Times New Roman" w:eastAsia="Calibri" w:hAnsi="Times New Roman" w:cs="Times New Roman"/>
                <w:lang w:val="en-GB" w:eastAsia="zh-CN"/>
              </w:rPr>
              <w:t>Web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API</w:t>
            </w:r>
            <w:r w:rsidRPr="003766B9">
              <w:rPr>
                <w:rFonts w:ascii="Times New Roman" w:eastAsia="Calibri" w:hAnsi="Times New Roman" w:cs="Times New Roman"/>
                <w:lang w:eastAsia="zh-CN"/>
              </w:rPr>
              <w:t xml:space="preserve"> να υλοποιεί ένα από τα πρωτόκολλα: </w:t>
            </w:r>
            <w:r w:rsidRPr="003766B9">
              <w:rPr>
                <w:rFonts w:ascii="Times New Roman" w:eastAsia="Calibri" w:hAnsi="Times New Roman" w:cs="Times New Roman"/>
                <w:lang w:val="en-GB" w:eastAsia="zh-CN"/>
              </w:rPr>
              <w:t>OpenSearch</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SRU</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SRW</w:t>
            </w:r>
            <w:r w:rsidRPr="003766B9">
              <w:rPr>
                <w:rFonts w:ascii="Times New Roman" w:eastAsia="Calibri" w:hAnsi="Times New Roman" w:cs="Times New Roman"/>
                <w:lang w:eastAsia="zh-CN"/>
              </w:rPr>
              <w:t xml:space="preserve"> ή  </w:t>
            </w:r>
            <w:r w:rsidRPr="003766B9">
              <w:rPr>
                <w:rFonts w:ascii="Times New Roman" w:eastAsia="Calibri" w:hAnsi="Times New Roman" w:cs="Times New Roman"/>
                <w:lang w:val="en-GB" w:eastAsia="zh-CN"/>
              </w:rPr>
              <w:t>Z</w:t>
            </w:r>
            <w:r w:rsidRPr="003766B9">
              <w:rPr>
                <w:rFonts w:ascii="Times New Roman" w:eastAsia="Calibri" w:hAnsi="Times New Roman" w:cs="Times New Roman"/>
                <w:lang w:eastAsia="zh-CN"/>
              </w:rPr>
              <w:t>39.50</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5.60</w:t>
            </w:r>
          </w:p>
        </w:tc>
        <w:tc>
          <w:tcPr>
            <w:tcW w:w="2000"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πρέπει να υποστηρίζεται πλήρως το πρωτόκολλο διάθεσης </w:t>
            </w:r>
            <w:r w:rsidRPr="003766B9">
              <w:rPr>
                <w:rFonts w:ascii="Times New Roman" w:eastAsia="Calibri" w:hAnsi="Times New Roman" w:cs="Times New Roman"/>
                <w:lang w:val="en-GB" w:eastAsia="zh-CN"/>
              </w:rPr>
              <w:t>OAI</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PMH</w:t>
            </w:r>
            <w:r w:rsidRPr="003766B9">
              <w:rPr>
                <w:rFonts w:ascii="Times New Roman" w:eastAsia="Calibri" w:hAnsi="Times New Roman" w:cs="Times New Roman"/>
                <w:lang w:eastAsia="zh-CN"/>
              </w:rPr>
              <w:t xml:space="preserve">. Το </w:t>
            </w:r>
            <w:r w:rsidRPr="003766B9">
              <w:rPr>
                <w:rFonts w:ascii="Times New Roman" w:eastAsia="Calibri" w:hAnsi="Times New Roman" w:cs="Times New Roman"/>
                <w:lang w:val="en-GB" w:eastAsia="zh-CN"/>
              </w:rPr>
              <w:t>OAI</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PMH</w:t>
            </w:r>
            <w:r w:rsidRPr="003766B9">
              <w:rPr>
                <w:rFonts w:ascii="Times New Roman" w:eastAsia="Calibri" w:hAnsi="Times New Roman" w:cs="Times New Roman"/>
                <w:lang w:eastAsia="zh-CN"/>
              </w:rPr>
              <w:t xml:space="preserve"> θα πρέπει να υποστηρίζει διάθεση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σε τουλάχιστον 3 σχήματα: </w:t>
            </w:r>
            <w:proofErr w:type="spellStart"/>
            <w:r w:rsidRPr="003766B9">
              <w:rPr>
                <w:rFonts w:ascii="Times New Roman" w:eastAsia="Calibri" w:hAnsi="Times New Roman" w:cs="Times New Roman"/>
                <w:lang w:val="en-GB" w:eastAsia="zh-CN"/>
              </w:rPr>
              <w:t>dublin</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core</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oai</w:t>
            </w:r>
            <w:proofErr w:type="spellEnd"/>
            <w:r w:rsidRPr="003766B9">
              <w:rPr>
                <w:rFonts w:ascii="Times New Roman" w:eastAsia="Calibri" w:hAnsi="Times New Roman" w:cs="Times New Roman"/>
                <w:lang w:eastAsia="zh-CN"/>
              </w:rPr>
              <w:t>_</w:t>
            </w:r>
            <w:r w:rsidRPr="003766B9">
              <w:rPr>
                <w:rFonts w:ascii="Times New Roman" w:eastAsia="Calibri" w:hAnsi="Times New Roman" w:cs="Times New Roman"/>
                <w:lang w:val="en-GB" w:eastAsia="zh-CN"/>
              </w:rPr>
              <w:t>dc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qualified</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dublin</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core</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qdc</w:t>
            </w:r>
            <w:proofErr w:type="spellEnd"/>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EDM</w:t>
            </w:r>
            <w:r w:rsidRPr="003766B9">
              <w:rPr>
                <w:rFonts w:ascii="Times New Roman" w:eastAsia="Calibri" w:hAnsi="Times New Roman" w:cs="Times New Roman"/>
                <w:lang w:eastAsia="zh-CN"/>
              </w:rPr>
              <w:t xml:space="preserve">.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Άδειες χρήσης και ανοικτά δεδομένα</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416"/>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5.61</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άδεια χρήσης ψηφιακών αρχείων θα πρέπει να είναι μία από τις </w:t>
            </w:r>
            <w:r w:rsidRPr="003766B9">
              <w:rPr>
                <w:rFonts w:ascii="Times New Roman" w:eastAsia="Calibri" w:hAnsi="Times New Roman" w:cs="Times New Roman"/>
                <w:lang w:val="en-GB" w:eastAsia="zh-CN"/>
              </w:rPr>
              <w:t>Creative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Commons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Public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Domain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Mark</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0,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BY</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SA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BY</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BY</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BY</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NC</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SA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BY</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NC</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ND</w:t>
            </w:r>
            <w:r w:rsidRPr="003766B9">
              <w:rPr>
                <w:rFonts w:ascii="Times New Roman" w:eastAsia="Calibri" w:hAnsi="Times New Roman" w:cs="Times New Roman"/>
                <w:lang w:eastAsia="zh-CN"/>
              </w:rPr>
              <w:t xml:space="preserve">) ή, εφόσον υπάρχουν ανυπέρβλητοι περιορισμοί πνευματικής ιδιοκτησίας τρίτων ή περιορισμοί από το εθνικό δίκαιο, μία πιο κλειστή άδεια, όπως οι </w:t>
            </w:r>
            <w:r w:rsidRPr="003766B9">
              <w:rPr>
                <w:rFonts w:ascii="Times New Roman" w:eastAsia="Calibri" w:hAnsi="Times New Roman" w:cs="Times New Roman"/>
                <w:lang w:val="en-GB" w:eastAsia="zh-CN"/>
              </w:rPr>
              <w:t>In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Copyright</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InC</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InC</w:t>
            </w:r>
            <w:proofErr w:type="spellEnd"/>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EDU</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InC</w:t>
            </w:r>
            <w:proofErr w:type="spellEnd"/>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NC</w:t>
            </w:r>
            <w:r w:rsidRPr="003766B9">
              <w:rPr>
                <w:rFonts w:ascii="Times New Roman" w:eastAsia="Calibri" w:hAnsi="Times New Roman" w:cs="Times New Roman"/>
                <w:lang w:eastAsia="zh-CN"/>
              </w:rPr>
              <w:t xml:space="preserve"> και </w:t>
            </w:r>
            <w:hyperlink r:id="rId7">
              <w:proofErr w:type="spellStart"/>
              <w:r w:rsidRPr="003766B9">
                <w:rPr>
                  <w:rFonts w:ascii="Times New Roman" w:eastAsia="Calibri" w:hAnsi="Times New Roman" w:cs="Times New Roman"/>
                  <w:lang w:val="en-GB" w:eastAsia="zh-CN"/>
                </w:rPr>
                <w:t>NoC</w:t>
              </w:r>
              <w:proofErr w:type="spellEnd"/>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OKLR</w:t>
              </w:r>
            </w:hyperlink>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5.62</w:t>
            </w:r>
          </w:p>
        </w:tc>
        <w:tc>
          <w:tcPr>
            <w:tcW w:w="2000"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Στα </w:t>
            </w:r>
            <w:r w:rsidRPr="003766B9">
              <w:rPr>
                <w:rFonts w:ascii="Times New Roman" w:eastAsia="Calibri" w:hAnsi="Times New Roman" w:cs="Times New Roman"/>
                <w:lang w:val="en-GB" w:eastAsia="zh-CN"/>
              </w:rPr>
              <w:t>EDM</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η άδεια χρήσης ενός ψηφιακού αρχείου ορίζεται από το γνώρισμα </w:t>
            </w:r>
            <w:proofErr w:type="spellStart"/>
            <w:r w:rsidRPr="003766B9">
              <w:rPr>
                <w:rFonts w:ascii="Times New Roman" w:eastAsia="Calibri" w:hAnsi="Times New Roman" w:cs="Times New Roman"/>
                <w:lang w:val="en-GB" w:eastAsia="zh-CN"/>
              </w:rPr>
              <w:t>edm</w:t>
            </w:r>
            <w:proofErr w:type="spellEnd"/>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rights</w:t>
            </w:r>
            <w:r w:rsidRPr="003766B9">
              <w:rPr>
                <w:rFonts w:ascii="Times New Roman" w:eastAsia="Calibri" w:hAnsi="Times New Roman" w:cs="Times New Roman"/>
                <w:lang w:eastAsia="zh-CN"/>
              </w:rPr>
              <w:t xml:space="preserve"> (με αναφορά στο </w:t>
            </w:r>
            <w:r w:rsidRPr="003766B9">
              <w:rPr>
                <w:rFonts w:ascii="Times New Roman" w:eastAsia="Calibri" w:hAnsi="Times New Roman" w:cs="Times New Roman"/>
                <w:lang w:val="en-GB" w:eastAsia="zh-CN"/>
              </w:rPr>
              <w:t>URI</w:t>
            </w:r>
            <w:r w:rsidRPr="003766B9">
              <w:rPr>
                <w:rFonts w:ascii="Times New Roman" w:eastAsia="Calibri" w:hAnsi="Times New Roman" w:cs="Times New Roman"/>
                <w:lang w:eastAsia="zh-CN"/>
              </w:rPr>
              <w:t xml:space="preserve"> της άδειας) στο αντικείμενο της κλάσης </w:t>
            </w:r>
            <w:proofErr w:type="spellStart"/>
            <w:r w:rsidRPr="003766B9">
              <w:rPr>
                <w:rFonts w:ascii="Times New Roman" w:eastAsia="Calibri" w:hAnsi="Times New Roman" w:cs="Times New Roman"/>
                <w:lang w:val="en-GB" w:eastAsia="zh-CN"/>
              </w:rPr>
              <w:t>edm</w:t>
            </w:r>
            <w:proofErr w:type="spellEnd"/>
            <w:r w:rsidRPr="003766B9">
              <w:rPr>
                <w:rFonts w:ascii="Times New Roman" w:eastAsia="Calibri" w:hAnsi="Times New Roman" w:cs="Times New Roman"/>
                <w:lang w:eastAsia="zh-CN"/>
              </w:rPr>
              <w:t>:</w:t>
            </w:r>
            <w:proofErr w:type="spellStart"/>
            <w:r w:rsidRPr="003766B9">
              <w:rPr>
                <w:rFonts w:ascii="Times New Roman" w:eastAsia="Calibri" w:hAnsi="Times New Roman" w:cs="Times New Roman"/>
                <w:lang w:val="en-GB" w:eastAsia="zh-CN"/>
              </w:rPr>
              <w:t>WebResource</w:t>
            </w:r>
            <w:proofErr w:type="spellEnd"/>
            <w:r w:rsidRPr="003766B9">
              <w:rPr>
                <w:rFonts w:ascii="Times New Roman" w:eastAsia="Calibri" w:hAnsi="Times New Roman" w:cs="Times New Roman"/>
                <w:lang w:eastAsia="zh-CN"/>
              </w:rPr>
              <w:t xml:space="preserve"> που περιγράφει το ψηφιακό αρχείο ή, αν δεν περιγράφεται το ψηφιακό αρχείο από ξεχωριστό </w:t>
            </w:r>
            <w:proofErr w:type="spellStart"/>
            <w:r w:rsidRPr="003766B9">
              <w:rPr>
                <w:rFonts w:ascii="Times New Roman" w:eastAsia="Calibri" w:hAnsi="Times New Roman" w:cs="Times New Roman"/>
                <w:lang w:val="en-GB" w:eastAsia="zh-CN"/>
              </w:rPr>
              <w:t>edm</w:t>
            </w:r>
            <w:proofErr w:type="spellEnd"/>
            <w:r w:rsidRPr="003766B9">
              <w:rPr>
                <w:rFonts w:ascii="Times New Roman" w:eastAsia="Calibri" w:hAnsi="Times New Roman" w:cs="Times New Roman"/>
                <w:lang w:eastAsia="zh-CN"/>
              </w:rPr>
              <w:t>:</w:t>
            </w:r>
            <w:proofErr w:type="spellStart"/>
            <w:r w:rsidRPr="003766B9">
              <w:rPr>
                <w:rFonts w:ascii="Times New Roman" w:eastAsia="Calibri" w:hAnsi="Times New Roman" w:cs="Times New Roman"/>
                <w:lang w:val="en-GB" w:eastAsia="zh-CN"/>
              </w:rPr>
              <w:t>WebResource</w:t>
            </w:r>
            <w:proofErr w:type="spellEnd"/>
            <w:r w:rsidRPr="003766B9">
              <w:rPr>
                <w:rFonts w:ascii="Times New Roman" w:eastAsia="Calibri" w:hAnsi="Times New Roman" w:cs="Times New Roman"/>
                <w:lang w:eastAsia="zh-CN"/>
              </w:rPr>
              <w:t xml:space="preserve"> αντικείμενο, από το γνώρισμα </w:t>
            </w:r>
            <w:proofErr w:type="spellStart"/>
            <w:r w:rsidRPr="003766B9">
              <w:rPr>
                <w:rFonts w:ascii="Times New Roman" w:eastAsia="Calibri" w:hAnsi="Times New Roman" w:cs="Times New Roman"/>
                <w:lang w:val="en-GB" w:eastAsia="zh-CN"/>
              </w:rPr>
              <w:t>edm</w:t>
            </w:r>
            <w:proofErr w:type="spellEnd"/>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rights</w:t>
            </w:r>
            <w:r w:rsidRPr="003766B9">
              <w:rPr>
                <w:rFonts w:ascii="Times New Roman" w:eastAsia="Calibri" w:hAnsi="Times New Roman" w:cs="Times New Roman"/>
                <w:lang w:eastAsia="zh-CN"/>
              </w:rPr>
              <w:t xml:space="preserve"> της κλάσης </w:t>
            </w:r>
            <w:r w:rsidRPr="003766B9">
              <w:rPr>
                <w:rFonts w:ascii="Times New Roman" w:eastAsia="Calibri" w:hAnsi="Times New Roman" w:cs="Times New Roman"/>
                <w:lang w:val="en-GB" w:eastAsia="zh-CN"/>
              </w:rPr>
              <w:t>ore</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Aggregation</w:t>
            </w:r>
            <w:r w:rsidRPr="003766B9">
              <w:rPr>
                <w:rFonts w:ascii="Times New Roman" w:eastAsia="Calibri" w:hAnsi="Times New Roman" w:cs="Times New Roman"/>
                <w:lang w:eastAsia="zh-CN"/>
              </w:rPr>
              <w:t xml:space="preserve"> που έχει </w:t>
            </w:r>
            <w:r w:rsidRPr="003766B9">
              <w:rPr>
                <w:rFonts w:ascii="Times New Roman" w:eastAsia="Calibri" w:hAnsi="Times New Roman" w:cs="Times New Roman"/>
                <w:lang w:eastAsia="zh-CN"/>
              </w:rPr>
              <w:lastRenderedPageBreak/>
              <w:t>καθολική εμβέλεια για όλα τα ψηφιακά αρχεία του ψηφιακού πολιτιστικού πόρου.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Επιπ</w:t>
            </w:r>
            <w:proofErr w:type="spellStart"/>
            <w:r w:rsidRPr="003766B9">
              <w:rPr>
                <w:rFonts w:ascii="Times New Roman" w:eastAsia="Calibri" w:hAnsi="Times New Roman" w:cs="Times New Roman"/>
                <w:lang w:val="en-GB" w:eastAsia="zh-CN"/>
              </w:rPr>
              <w:t>ρόσθετες</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λειτουργικότητες</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5.63</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λογισμικό αποθετηρίου θα πρέπει να δημιουργεί αυτόματα εικόνες προεπισκόπησης από τα ψηφιακά αρχεία των τεκμηρίων (για τεκμήρια με πολλαπλά ψηφιακά αρχεία, ο εξουσιοδοτημένος χρήστης θα έχει επιλέξει σε ποιο θα βασιστεί η εικόνα προεπισκόπησης), εκτός και αν ο χρήστης έχει αναρτήσει ξεχωριστά εικόνα προεπισκόπησης.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5.64</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Διασύνδεση με δημοφιλείς πλατφόρμες κοινωνικής δικτύωσης. Τόσο στην αρχική σελίδα, όσο και στις σελίδες παρουσίασης τεκμηρίων και συλλογών θα πρέπει να υπάρχουν </w:t>
            </w:r>
            <w:proofErr w:type="spellStart"/>
            <w:r w:rsidRPr="003766B9">
              <w:rPr>
                <w:rFonts w:ascii="Times New Roman" w:eastAsia="Calibri" w:hAnsi="Times New Roman" w:cs="Times New Roman"/>
                <w:lang w:eastAsia="zh-CN"/>
              </w:rPr>
              <w:t>υπερσύνδεσμοι</w:t>
            </w:r>
            <w:proofErr w:type="spellEnd"/>
            <w:r w:rsidRPr="003766B9">
              <w:rPr>
                <w:rFonts w:ascii="Times New Roman" w:eastAsia="Calibri" w:hAnsi="Times New Roman" w:cs="Times New Roman"/>
                <w:lang w:eastAsia="zh-CN"/>
              </w:rPr>
              <w:t xml:space="preserve"> κοινοποίησης τουλάχιστον στα κοινωνικά δίκτυα </w:t>
            </w:r>
            <w:proofErr w:type="spellStart"/>
            <w:r w:rsidRPr="003766B9">
              <w:rPr>
                <w:rFonts w:ascii="Times New Roman" w:eastAsia="Calibri" w:hAnsi="Times New Roman" w:cs="Times New Roman"/>
                <w:lang w:val="en-GB" w:eastAsia="zh-CN"/>
              </w:rPr>
              <w:t>facebook</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twitter</w:t>
            </w:r>
            <w:r w:rsidRPr="003766B9">
              <w:rPr>
                <w:rFonts w:ascii="Times New Roman" w:eastAsia="Calibri" w:hAnsi="Times New Roman" w:cs="Times New Roman"/>
                <w:lang w:eastAsia="zh-CN"/>
              </w:rPr>
              <w:t xml:space="preserve"> και </w:t>
            </w:r>
            <w:proofErr w:type="spellStart"/>
            <w:r w:rsidRPr="003766B9">
              <w:rPr>
                <w:rFonts w:ascii="Times New Roman" w:eastAsia="Calibri" w:hAnsi="Times New Roman" w:cs="Times New Roman"/>
                <w:lang w:val="en-GB" w:eastAsia="zh-CN"/>
              </w:rPr>
              <w:t>linkedin</w:t>
            </w:r>
            <w:proofErr w:type="spellEnd"/>
            <w:r w:rsidRPr="003766B9">
              <w:rPr>
                <w:rFonts w:ascii="Times New Roman" w:eastAsia="Calibri" w:hAnsi="Times New Roman" w:cs="Times New Roman"/>
                <w:lang w:eastAsia="zh-CN"/>
              </w:rPr>
              <w:t xml:space="preserve">. Οι </w:t>
            </w:r>
            <w:r w:rsidRPr="003766B9">
              <w:rPr>
                <w:rFonts w:ascii="Times New Roman" w:eastAsia="Calibri" w:hAnsi="Times New Roman" w:cs="Times New Roman"/>
                <w:lang w:val="en-GB" w:eastAsia="zh-CN"/>
              </w:rPr>
              <w:t>HTML</w:t>
            </w:r>
            <w:r w:rsidRPr="003766B9">
              <w:rPr>
                <w:rFonts w:ascii="Times New Roman" w:eastAsia="Calibri" w:hAnsi="Times New Roman" w:cs="Times New Roman"/>
                <w:lang w:eastAsia="zh-CN"/>
              </w:rPr>
              <w:t xml:space="preserve"> σελίδες θα πρέπει να ενσωματώνουν τα κατάλληλα </w:t>
            </w:r>
            <w:r w:rsidRPr="003766B9">
              <w:rPr>
                <w:rFonts w:ascii="Times New Roman" w:eastAsia="Calibri" w:hAnsi="Times New Roman" w:cs="Times New Roman"/>
                <w:lang w:val="en-GB" w:eastAsia="zh-CN"/>
              </w:rPr>
              <w:t>tags</w:t>
            </w:r>
            <w:r w:rsidRPr="003766B9">
              <w:rPr>
                <w:rFonts w:ascii="Times New Roman" w:eastAsia="Calibri" w:hAnsi="Times New Roman" w:cs="Times New Roman"/>
                <w:lang w:eastAsia="zh-CN"/>
              </w:rPr>
              <w:t xml:space="preserve"> και την βέλτιστη φιλοξενία στις παραπάνω πλατφόρμες.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5.65</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Εκτός από την οργάνωση την τεκμηρίων σε συλλογές και </w:t>
            </w:r>
            <w:proofErr w:type="spellStart"/>
            <w:r w:rsidRPr="003766B9">
              <w:rPr>
                <w:rFonts w:ascii="Times New Roman" w:eastAsia="Calibri" w:hAnsi="Times New Roman" w:cs="Times New Roman"/>
                <w:lang w:eastAsia="zh-CN"/>
              </w:rPr>
              <w:t>υποσυλλογές</w:t>
            </w:r>
            <w:proofErr w:type="spellEnd"/>
            <w:r w:rsidRPr="003766B9">
              <w:rPr>
                <w:rFonts w:ascii="Times New Roman" w:eastAsia="Calibri" w:hAnsi="Times New Roman" w:cs="Times New Roman"/>
                <w:lang w:eastAsia="zh-CN"/>
              </w:rPr>
              <w:t>, θα πρέπει να δίνεται η δυνατότητα εσωτερικής οργάνωσης των ψηφιακών αρχείων σε “ομάδες” με κοινά χαρακτηριστικά (π.χ. πρόσβασης, προβολής κτλ.). Η οργάνωση των αρχείων θα πρέπει να δίνει την δυνατότητα μαζικού ορισμού δικαιωμάτων πρόσβασης σε χρήστες ή ομάδες χρηστών.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5.66</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Μηχανισμό για μαζική εισαγωγή τεκμηρίων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και ψηφιακών αρχείων). Θα πρέπει να υποστηρίζεται μαζική εισαγωγή τεκμηρίων από φάκελο αρχείων. Ο μηχανισμός θα χρησιμοποιηθεί για την μαζική ανάρτηση ήδη ψηφιοποιημένου και τεκμηριωμένου υλικού στο πλαίσιο του έργου.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5.67</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Μηχανισμό για μαζική εξαγωγή τεκμηρίων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και ψηφιακών αρχείων). Θα πρέπει να υποστηρίζεται μαζική εξαγωγή τεκμηρίων από το αποθετήριο σε φακέλους που να αντιστοιχούν στην ιεραρχία των συλλογών. Για κάθε τεκμήριο, θα εξάγονται τα πλήρη </w:t>
            </w:r>
            <w:proofErr w:type="spellStart"/>
            <w:r w:rsidRPr="003766B9">
              <w:rPr>
                <w:rFonts w:ascii="Times New Roman" w:eastAsia="Calibri" w:hAnsi="Times New Roman" w:cs="Times New Roman"/>
                <w:lang w:eastAsia="zh-CN"/>
              </w:rPr>
              <w:t>μεταδεδομένα</w:t>
            </w:r>
            <w:proofErr w:type="spellEnd"/>
            <w:r w:rsidRPr="003766B9">
              <w:rPr>
                <w:rFonts w:ascii="Times New Roman" w:eastAsia="Calibri" w:hAnsi="Times New Roman" w:cs="Times New Roman"/>
                <w:lang w:eastAsia="zh-CN"/>
              </w:rPr>
              <w:t xml:space="preserve"> του σε </w:t>
            </w:r>
            <w:r w:rsidRPr="003766B9">
              <w:rPr>
                <w:rFonts w:ascii="Times New Roman" w:eastAsia="Calibri" w:hAnsi="Times New Roman" w:cs="Times New Roman"/>
                <w:lang w:val="en-GB" w:eastAsia="zh-CN"/>
              </w:rPr>
              <w:lastRenderedPageBreak/>
              <w:t>XML</w:t>
            </w:r>
            <w:r w:rsidRPr="003766B9">
              <w:rPr>
                <w:rFonts w:ascii="Times New Roman" w:eastAsia="Calibri" w:hAnsi="Times New Roman" w:cs="Times New Roman"/>
                <w:lang w:eastAsia="zh-CN"/>
              </w:rPr>
              <w:t xml:space="preserve"> μορφή καθώς και όλα τα ψηφιακά του αρχεία.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5.68</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Δυνατότητας κλωνοποίησης τεκμηρίου. Ο εξουσιοδοτημένος χρήστης θα μπορεί να επιλέξει ένα τεκμήριο και να το “</w:t>
            </w:r>
            <w:proofErr w:type="spellStart"/>
            <w:r w:rsidRPr="003766B9">
              <w:rPr>
                <w:rFonts w:ascii="Times New Roman" w:eastAsia="Calibri" w:hAnsi="Times New Roman" w:cs="Times New Roman"/>
                <w:lang w:eastAsia="zh-CN"/>
              </w:rPr>
              <w:t>κλωνοποιήσει</w:t>
            </w:r>
            <w:proofErr w:type="spellEnd"/>
            <w:r w:rsidRPr="003766B9">
              <w:rPr>
                <w:rFonts w:ascii="Times New Roman" w:eastAsia="Calibri" w:hAnsi="Times New Roman" w:cs="Times New Roman"/>
                <w:lang w:eastAsia="zh-CN"/>
              </w:rPr>
              <w:t xml:space="preserve">”, να δημιουργήσει δηλαδή ένα νέο του ίδιου Βασικού Τύπου με τις ίδιες τιμές </w:t>
            </w:r>
            <w:proofErr w:type="spellStart"/>
            <w:r w:rsidRPr="003766B9">
              <w:rPr>
                <w:rFonts w:ascii="Times New Roman" w:eastAsia="Calibri" w:hAnsi="Times New Roman" w:cs="Times New Roman"/>
                <w:lang w:eastAsia="zh-CN"/>
              </w:rPr>
              <w:t>μεταδεδομένων</w:t>
            </w:r>
            <w:proofErr w:type="spellEnd"/>
            <w:r w:rsidRPr="003766B9">
              <w:rPr>
                <w:rFonts w:ascii="Times New Roman" w:eastAsia="Calibri"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5.69</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αποθετήριο μπορεί να αποθηκεύει κρυπτογραφημένο ψηφιακό υλικό. Το κρυπτογραφημένο υλικό θα το παρουσιάζει </w:t>
            </w:r>
            <w:proofErr w:type="spellStart"/>
            <w:r w:rsidRPr="003766B9">
              <w:rPr>
                <w:rFonts w:ascii="Times New Roman" w:eastAsia="Calibri" w:hAnsi="Times New Roman" w:cs="Times New Roman"/>
                <w:lang w:eastAsia="zh-CN"/>
              </w:rPr>
              <w:t>αποκρυπτογραφημένο</w:t>
            </w:r>
            <w:proofErr w:type="spellEnd"/>
            <w:r w:rsidRPr="003766B9">
              <w:rPr>
                <w:rFonts w:ascii="Times New Roman" w:eastAsia="Calibri" w:hAnsi="Times New Roman" w:cs="Times New Roman"/>
                <w:lang w:eastAsia="zh-CN"/>
              </w:rPr>
              <w:t xml:space="preserve"> στους κατάλληλα εξουσιοδοτημένους χρήστες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5.70</w:t>
            </w:r>
          </w:p>
        </w:tc>
        <w:tc>
          <w:tcPr>
            <w:tcW w:w="2000"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μηχανή αναζήτησης του αποθετηρίου θα διαθέτει </w:t>
            </w:r>
            <w:r w:rsidRPr="003766B9">
              <w:rPr>
                <w:rFonts w:ascii="Times New Roman" w:eastAsia="Calibri" w:hAnsi="Times New Roman" w:cs="Times New Roman"/>
                <w:lang w:val="en-GB" w:eastAsia="zh-CN"/>
              </w:rPr>
              <w:t>API</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 xml:space="preserve">6. </w:t>
            </w:r>
            <w:proofErr w:type="spellStart"/>
            <w:r w:rsidRPr="003766B9">
              <w:rPr>
                <w:rFonts w:ascii="Times New Roman" w:eastAsia="Calibri" w:hAnsi="Times New Roman" w:cs="Times New Roman"/>
                <w:b/>
                <w:lang w:val="en-GB" w:eastAsia="zh-CN"/>
              </w:rPr>
              <w:t>Ψηφι</w:t>
            </w:r>
            <w:proofErr w:type="spellEnd"/>
            <w:r w:rsidRPr="003766B9">
              <w:rPr>
                <w:rFonts w:ascii="Times New Roman" w:eastAsia="Calibri" w:hAnsi="Times New Roman" w:cs="Times New Roman"/>
                <w:b/>
                <w:lang w:val="en-GB" w:eastAsia="zh-CN"/>
              </w:rPr>
              <w:t>ακή π</w:t>
            </w:r>
            <w:proofErr w:type="spellStart"/>
            <w:r w:rsidRPr="003766B9">
              <w:rPr>
                <w:rFonts w:ascii="Times New Roman" w:eastAsia="Calibri" w:hAnsi="Times New Roman" w:cs="Times New Roman"/>
                <w:b/>
                <w:lang w:val="en-GB" w:eastAsia="zh-CN"/>
              </w:rPr>
              <w:t>ύλη</w:t>
            </w:r>
            <w:proofErr w:type="spellEnd"/>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Δημιουργία ψηφιακής πύλης (</w:t>
            </w:r>
            <w:r w:rsidRPr="003766B9">
              <w:rPr>
                <w:rFonts w:ascii="Times New Roman" w:eastAsia="Calibri" w:hAnsi="Times New Roman" w:cs="Times New Roman"/>
                <w:lang w:val="en-GB" w:eastAsia="zh-CN"/>
              </w:rPr>
              <w:t>portal</w:t>
            </w:r>
            <w:r w:rsidRPr="003766B9">
              <w:rPr>
                <w:rFonts w:ascii="Times New Roman" w:eastAsia="Calibri" w:hAnsi="Times New Roman" w:cs="Times New Roman"/>
                <w:lang w:eastAsia="zh-CN"/>
              </w:rPr>
              <w:t xml:space="preserve">) μέσω της οποίας θα είναι </w:t>
            </w:r>
            <w:proofErr w:type="spellStart"/>
            <w:r w:rsidRPr="003766B9">
              <w:rPr>
                <w:rFonts w:ascii="Times New Roman" w:eastAsia="Calibri" w:hAnsi="Times New Roman" w:cs="Times New Roman"/>
                <w:lang w:eastAsia="zh-CN"/>
              </w:rPr>
              <w:t>προσβάσιμο</w:t>
            </w:r>
            <w:proofErr w:type="spellEnd"/>
            <w:r w:rsidRPr="003766B9">
              <w:rPr>
                <w:rFonts w:ascii="Times New Roman" w:eastAsia="Calibri" w:hAnsi="Times New Roman" w:cs="Times New Roman"/>
                <w:lang w:eastAsia="zh-CN"/>
              </w:rPr>
              <w:t xml:space="preserve"> το αποθετήριο και οι </w:t>
            </w:r>
            <w:proofErr w:type="spellStart"/>
            <w:r w:rsidRPr="003766B9">
              <w:rPr>
                <w:rFonts w:ascii="Times New Roman" w:eastAsia="Calibri" w:hAnsi="Times New Roman" w:cs="Times New Roman"/>
                <w:lang w:eastAsia="zh-CN"/>
              </w:rPr>
              <w:t>πολυμεσικές</w:t>
            </w:r>
            <w:proofErr w:type="spellEnd"/>
            <w:r w:rsidRPr="003766B9">
              <w:rPr>
                <w:rFonts w:ascii="Times New Roman" w:eastAsia="Calibri" w:hAnsi="Times New Roman" w:cs="Times New Roman"/>
                <w:lang w:eastAsia="zh-CN"/>
              </w:rPr>
              <w:t xml:space="preserve"> εφαρμογές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σχεδίαση της ψηφιακής πύλης θα γίνει με προτεραιότητα για κινητές συσκευές (</w:t>
            </w:r>
            <w:r w:rsidRPr="003766B9">
              <w:rPr>
                <w:rFonts w:ascii="Times New Roman" w:eastAsia="Calibri" w:hAnsi="Times New Roman" w:cs="Times New Roman"/>
                <w:lang w:val="en-GB" w:eastAsia="zh-CN"/>
              </w:rPr>
              <w:t>mobile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first</w:t>
            </w:r>
            <w:r w:rsidRPr="003766B9">
              <w:rPr>
                <w:rFonts w:ascii="Times New Roman" w:eastAsia="Calibri" w:hAnsi="Times New Roman" w:cs="Times New Roman"/>
                <w:lang w:eastAsia="zh-CN"/>
              </w:rPr>
              <w:t xml:space="preserve">) και θα υποστηρίζει σχεδίαση </w:t>
            </w:r>
            <w:r w:rsidRPr="003766B9">
              <w:rPr>
                <w:rFonts w:ascii="Times New Roman" w:eastAsia="Calibri" w:hAnsi="Times New Roman" w:cs="Times New Roman"/>
                <w:lang w:val="en-GB" w:eastAsia="zh-CN"/>
              </w:rPr>
              <w:t>single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page</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ψηφιακή πύλη θα στηρίζεται σε σύγχρονο σύστημα διαχείρισης περιεχομένου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 xml:space="preserve"> έκδοση του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πρέπει να είναι του 2020 ή νεότερη. Το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θα αποθηκεύει κείμενα και δεδομένα σε βάση δεδομένων. Το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πρέπει να είναι ευρέως διαδομένο και να διαθέτει προγραμματιστική κοινότητα.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r w:rsidRPr="003766B9">
              <w:rPr>
                <w:rFonts w:ascii="Times New Roman" w:eastAsia="Times New Roman" w:hAnsi="Times New Roman" w:cs="Times New Roman"/>
                <w:lang w:eastAsia="zh-CN"/>
              </w:rPr>
              <w:t xml:space="preserve">Δυνατότητα πολύ-γλωσσικού περιβάλλοντος. Να παρέχεται η δυνατότητα διαχείρισης </w:t>
            </w:r>
            <w:proofErr w:type="spellStart"/>
            <w:r w:rsidRPr="003766B9">
              <w:rPr>
                <w:rFonts w:ascii="Times New Roman" w:eastAsia="Times New Roman" w:hAnsi="Times New Roman" w:cs="Times New Roman"/>
                <w:lang w:eastAsia="zh-CN"/>
              </w:rPr>
              <w:t>διαφορετι-κών</w:t>
            </w:r>
            <w:proofErr w:type="spellEnd"/>
            <w:r w:rsidRPr="003766B9">
              <w:rPr>
                <w:rFonts w:ascii="Times New Roman" w:eastAsia="Times New Roman" w:hAnsi="Times New Roman" w:cs="Times New Roman"/>
                <w:lang w:eastAsia="zh-CN"/>
              </w:rPr>
              <w:t xml:space="preserve"> γλωσσών στο περιεχόμενο και στη </w:t>
            </w:r>
            <w:proofErr w:type="spellStart"/>
            <w:r w:rsidRPr="003766B9">
              <w:rPr>
                <w:rFonts w:ascii="Times New Roman" w:eastAsia="Times New Roman" w:hAnsi="Times New Roman" w:cs="Times New Roman"/>
                <w:lang w:eastAsia="zh-CN"/>
              </w:rPr>
              <w:t>διεπαφή</w:t>
            </w:r>
            <w:proofErr w:type="spellEnd"/>
            <w:r w:rsidRPr="003766B9">
              <w:rPr>
                <w:rFonts w:ascii="Times New Roman" w:eastAsia="Times New Roman" w:hAnsi="Times New Roman" w:cs="Times New Roman"/>
                <w:lang w:eastAsia="zh-CN"/>
              </w:rPr>
              <w:t xml:space="preserve"> της ψηφιακής πύλης. </w:t>
            </w:r>
            <w:r w:rsidRPr="003766B9">
              <w:rPr>
                <w:rFonts w:ascii="Times New Roman" w:eastAsia="Times New Roman" w:hAnsi="Times New Roman" w:cs="Times New Roman"/>
                <w:lang w:val="en-GB" w:eastAsia="zh-CN"/>
              </w:rPr>
              <w:t>Να υπ</w:t>
            </w:r>
            <w:proofErr w:type="spellStart"/>
            <w:r w:rsidRPr="003766B9">
              <w:rPr>
                <w:rFonts w:ascii="Times New Roman" w:eastAsia="Times New Roman" w:hAnsi="Times New Roman" w:cs="Times New Roman"/>
                <w:lang w:val="en-GB" w:eastAsia="zh-CN"/>
              </w:rPr>
              <w:t>οστηρίζετ</w:t>
            </w:r>
            <w:proofErr w:type="spellEnd"/>
            <w:r w:rsidRPr="003766B9">
              <w:rPr>
                <w:rFonts w:ascii="Times New Roman" w:eastAsia="Times New Roman" w:hAnsi="Times New Roman" w:cs="Times New Roman"/>
                <w:lang w:val="en-GB" w:eastAsia="zh-CN"/>
              </w:rPr>
              <w:t xml:space="preserve">αι </w:t>
            </w:r>
            <w:proofErr w:type="spellStart"/>
            <w:r w:rsidRPr="003766B9">
              <w:rPr>
                <w:rFonts w:ascii="Times New Roman" w:eastAsia="Times New Roman" w:hAnsi="Times New Roman" w:cs="Times New Roman"/>
                <w:lang w:val="en-GB" w:eastAsia="zh-CN"/>
              </w:rPr>
              <w:t>κωδικο</w:t>
            </w:r>
            <w:proofErr w:type="spellEnd"/>
            <w:r w:rsidRPr="003766B9">
              <w:rPr>
                <w:rFonts w:ascii="Times New Roman" w:eastAsia="Times New Roman" w:hAnsi="Times New Roman" w:cs="Times New Roman"/>
                <w:lang w:val="en-GB" w:eastAsia="zh-CN"/>
              </w:rPr>
              <w:t>ποίηση UTF-8</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Να παρέχεται η δυνατότητα αυτοματοποιημένης επιλογής του επόμενου σταδίου επεξεργασίας του </w:t>
            </w:r>
            <w:r w:rsidRPr="003766B9">
              <w:rPr>
                <w:rFonts w:ascii="Times New Roman" w:eastAsia="Times New Roman" w:hAnsi="Times New Roman" w:cs="Times New Roman"/>
                <w:lang w:eastAsia="zh-CN"/>
              </w:rPr>
              <w:lastRenderedPageBreak/>
              <w:t xml:space="preserve">περιεχομένου, ανάλογα με συγκεκριμένες επιλογές του διαχειριστή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6.6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υποστηρίζονται τουλάχιστον οι παρακάτω ρόλοι χρηστών της ψηφιακής πύλης: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Απλοί χρήστες, μπορούν μόνο να διαβάσουν και να αντιγράψουν το περιεχόμενο της ψηφιακής πύλης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Συντάκτες, επιπρόσθετα από τους απλούς χρήστες μπορούν να προσθέσουν νέο περιεχόμενο στην ψηφιακή πύλη.</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Διαχειριστές, διαχειρίζονται την παρουσίαση του περιεχομένου και τους χρήστες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ψηφιακή πύλη θα διαθέτει περιβάλλον προσθήκης, επεξεργασίας και διαγραφής περιεχομένου σε γραφικό περιβάλλον (</w:t>
            </w:r>
            <w:r w:rsidRPr="003766B9">
              <w:rPr>
                <w:rFonts w:ascii="Times New Roman" w:eastAsia="Calibri" w:hAnsi="Times New Roman" w:cs="Times New Roman"/>
                <w:lang w:val="en-GB" w:eastAsia="zh-CN"/>
              </w:rPr>
              <w:t>GUI</w:t>
            </w:r>
            <w:r w:rsidRPr="003766B9">
              <w:rPr>
                <w:rFonts w:ascii="Times New Roman" w:eastAsia="Calibri" w:hAnsi="Times New Roman" w:cs="Times New Roman"/>
                <w:lang w:eastAsia="zh-CN"/>
              </w:rPr>
              <w:t xml:space="preserve">) και συντάκτη περιεχομένου σε μορφές  κειμένου και </w:t>
            </w:r>
            <w:r w:rsidRPr="003766B9">
              <w:rPr>
                <w:rFonts w:ascii="Times New Roman" w:eastAsia="Calibri" w:hAnsi="Times New Roman" w:cs="Times New Roman"/>
                <w:lang w:val="en-GB" w:eastAsia="zh-CN"/>
              </w:rPr>
              <w:t>HTML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WYSIWYG</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ψηφιακή πύλη θα διαθέτει </w:t>
            </w:r>
            <w:r w:rsidRPr="003766B9">
              <w:rPr>
                <w:rFonts w:ascii="Times New Roman" w:eastAsia="Calibri" w:hAnsi="Times New Roman" w:cs="Times New Roman"/>
                <w:lang w:val="en-GB" w:eastAsia="zh-CN"/>
              </w:rPr>
              <w:t>menu</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site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map</w:t>
            </w:r>
            <w:r w:rsidRPr="003766B9">
              <w:rPr>
                <w:rFonts w:ascii="Times New Roman" w:eastAsia="Calibri" w:hAnsi="Times New Roman" w:cs="Times New Roman"/>
                <w:lang w:eastAsia="zh-CN"/>
              </w:rPr>
              <w:t>. Θα παρέχεται ανά πάσα στιγμή στους χρήστες να γνωρίζουν τη σελίδα που βρίσκονται</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αναζήτηση στην ψηφιακή πύλη θα αναζητά περιεχόμενο και στο αποθετήριο και στις εφαρμογές και θα παρουσιάζει μια ενοποιημένη λίστα αποτελεσμάτων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 xml:space="preserve"> λίστα αποτελεσμάτων θα μπορεί να ταξινομηθεί με διαφορετικά κριτήρια. </w:t>
            </w:r>
            <w:r w:rsidRPr="003766B9">
              <w:rPr>
                <w:rFonts w:ascii="Times New Roman" w:eastAsia="Calibri" w:hAnsi="Times New Roman" w:cs="Times New Roman"/>
                <w:lang w:val="en-GB" w:eastAsia="zh-CN"/>
              </w:rPr>
              <w:t>Τα απ</w:t>
            </w:r>
            <w:proofErr w:type="spellStart"/>
            <w:r w:rsidRPr="003766B9">
              <w:rPr>
                <w:rFonts w:ascii="Times New Roman" w:eastAsia="Calibri" w:hAnsi="Times New Roman" w:cs="Times New Roman"/>
                <w:lang w:val="en-GB" w:eastAsia="zh-CN"/>
              </w:rPr>
              <w:t>οτελέσμ</w:t>
            </w:r>
            <w:proofErr w:type="spellEnd"/>
            <w:r w:rsidRPr="003766B9">
              <w:rPr>
                <w:rFonts w:ascii="Times New Roman" w:eastAsia="Calibri" w:hAnsi="Times New Roman" w:cs="Times New Roman"/>
                <w:lang w:val="en-GB" w:eastAsia="zh-CN"/>
              </w:rPr>
              <w:t xml:space="preserve">ατα </w:t>
            </w:r>
            <w:proofErr w:type="spellStart"/>
            <w:r w:rsidRPr="003766B9">
              <w:rPr>
                <w:rFonts w:ascii="Times New Roman" w:eastAsia="Calibri" w:hAnsi="Times New Roman" w:cs="Times New Roman"/>
                <w:lang w:val="en-GB" w:eastAsia="zh-CN"/>
              </w:rPr>
              <w:t>εμφ</w:t>
            </w:r>
            <w:proofErr w:type="spellEnd"/>
            <w:r w:rsidRPr="003766B9">
              <w:rPr>
                <w:rFonts w:ascii="Times New Roman" w:eastAsia="Calibri" w:hAnsi="Times New Roman" w:cs="Times New Roman"/>
                <w:lang w:val="en-GB" w:eastAsia="zh-CN"/>
              </w:rPr>
              <w:t xml:space="preserve">ανίζονται </w:t>
            </w:r>
            <w:proofErr w:type="spellStart"/>
            <w:r w:rsidRPr="003766B9">
              <w:rPr>
                <w:rFonts w:ascii="Times New Roman" w:eastAsia="Calibri" w:hAnsi="Times New Roman" w:cs="Times New Roman"/>
                <w:lang w:val="en-GB" w:eastAsia="zh-CN"/>
              </w:rPr>
              <w:t>σελιδο</w:t>
            </w:r>
            <w:proofErr w:type="spellEnd"/>
            <w:r w:rsidRPr="003766B9">
              <w:rPr>
                <w:rFonts w:ascii="Times New Roman" w:eastAsia="Calibri" w:hAnsi="Times New Roman" w:cs="Times New Roman"/>
                <w:lang w:val="en-GB" w:eastAsia="zh-CN"/>
              </w:rPr>
              <w:t xml:space="preserve">ποιημένα </w:t>
            </w:r>
            <w:proofErr w:type="spellStart"/>
            <w:r w:rsidRPr="003766B9">
              <w:rPr>
                <w:rFonts w:ascii="Times New Roman" w:eastAsia="Calibri" w:hAnsi="Times New Roman" w:cs="Times New Roman"/>
                <w:lang w:val="en-GB" w:eastAsia="zh-CN"/>
              </w:rPr>
              <w:t>με</w:t>
            </w:r>
            <w:proofErr w:type="spellEnd"/>
            <w:r w:rsidRPr="003766B9">
              <w:rPr>
                <w:rFonts w:ascii="Times New Roman" w:eastAsia="Calibri" w:hAnsi="Times New Roman" w:cs="Times New Roman"/>
                <w:lang w:val="en-GB" w:eastAsia="zh-CN"/>
              </w:rPr>
              <w:t xml:space="preserve"> υπ</w:t>
            </w:r>
            <w:proofErr w:type="spellStart"/>
            <w:r w:rsidRPr="003766B9">
              <w:rPr>
                <w:rFonts w:ascii="Times New Roman" w:eastAsia="Calibri" w:hAnsi="Times New Roman" w:cs="Times New Roman"/>
                <w:lang w:val="en-GB" w:eastAsia="zh-CN"/>
              </w:rPr>
              <w:t>οστήριξη</w:t>
            </w:r>
            <w:proofErr w:type="spellEnd"/>
            <w:r w:rsidRPr="003766B9">
              <w:rPr>
                <w:rFonts w:ascii="Times New Roman" w:eastAsia="Calibri" w:hAnsi="Times New Roman" w:cs="Times New Roman"/>
                <w:lang w:val="en-GB" w:eastAsia="zh-CN"/>
              </w:rPr>
              <w:t xml:space="preserve"> από </w:t>
            </w:r>
            <w:proofErr w:type="spellStart"/>
            <w:r w:rsidRPr="003766B9">
              <w:rPr>
                <w:rFonts w:ascii="Times New Roman" w:eastAsia="Calibri" w:hAnsi="Times New Roman" w:cs="Times New Roman"/>
                <w:lang w:val="en-GB" w:eastAsia="zh-CN"/>
              </w:rPr>
              <w:t>το</w:t>
            </w:r>
            <w:proofErr w:type="spellEnd"/>
            <w:r w:rsidRPr="003766B9">
              <w:rPr>
                <w:rFonts w:ascii="Times New Roman" w:eastAsia="Calibri" w:hAnsi="Times New Roman" w:cs="Times New Roman"/>
                <w:lang w:val="en-GB" w:eastAsia="zh-CN"/>
              </w:rPr>
              <w:t xml:space="preserve"> server.</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ψηφιακή πύλη θα είναι βελτιστοποιημένη για μηχανές αναζήτησης (</w:t>
            </w:r>
            <w:r w:rsidRPr="003766B9">
              <w:rPr>
                <w:rFonts w:ascii="Times New Roman" w:eastAsia="Calibri" w:hAnsi="Times New Roman" w:cs="Times New Roman"/>
                <w:lang w:val="en-GB" w:eastAsia="zh-CN"/>
              </w:rPr>
              <w:t>SEO</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ψηφιακή πύλη θα διαθέτει περιβάλλον προσθήκης, επεξεργασίας και διαγραφής περιεχομένου σε γραφικό περιβάλλον (</w:t>
            </w:r>
            <w:r w:rsidRPr="003766B9">
              <w:rPr>
                <w:rFonts w:ascii="Times New Roman" w:eastAsia="Calibri" w:hAnsi="Times New Roman" w:cs="Times New Roman"/>
                <w:lang w:val="en-GB" w:eastAsia="zh-CN"/>
              </w:rPr>
              <w:t>GUI</w:t>
            </w:r>
            <w:r w:rsidRPr="003766B9">
              <w:rPr>
                <w:rFonts w:ascii="Times New Roman" w:eastAsia="Calibri" w:hAnsi="Times New Roman" w:cs="Times New Roman"/>
                <w:lang w:eastAsia="zh-CN"/>
              </w:rPr>
              <w:t xml:space="preserve">) και συντάκτη περιεχομένου σε μορφές  κειμένου και </w:t>
            </w:r>
            <w:r w:rsidRPr="003766B9">
              <w:rPr>
                <w:rFonts w:ascii="Times New Roman" w:eastAsia="Calibri" w:hAnsi="Times New Roman" w:cs="Times New Roman"/>
                <w:lang w:val="en-GB" w:eastAsia="zh-CN"/>
              </w:rPr>
              <w:t>HTML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WYSIWYG</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να παρέχει μηχανισμό επέκτασης (πχ </w:t>
            </w:r>
            <w:r w:rsidRPr="003766B9">
              <w:rPr>
                <w:rFonts w:ascii="Times New Roman" w:eastAsia="Calibri" w:hAnsi="Times New Roman" w:cs="Times New Roman"/>
                <w:lang w:val="en-GB" w:eastAsia="zh-CN"/>
              </w:rPr>
              <w:t>plug</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in</w:t>
            </w:r>
            <w:r w:rsidRPr="003766B9">
              <w:rPr>
                <w:rFonts w:ascii="Times New Roman" w:eastAsia="Calibri" w:hAnsi="Times New Roman" w:cs="Times New Roman"/>
                <w:lang w:eastAsia="zh-CN"/>
              </w:rPr>
              <w:t xml:space="preserve"> ή άλλο αντίστοιχο) της λειτουργικότητάς του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6.14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Ενσωμάτωση κοινωνικών δικτύων με προσθήκη κουμπιών κοινής χρήσης μέσων κοινωνικής δικτύωσης για τους πιο σημαντικούς </w:t>
            </w:r>
            <w:proofErr w:type="spellStart"/>
            <w:r w:rsidRPr="003766B9">
              <w:rPr>
                <w:rFonts w:ascii="Times New Roman" w:eastAsia="Calibri" w:hAnsi="Times New Roman" w:cs="Times New Roman"/>
                <w:lang w:eastAsia="zh-CN"/>
              </w:rPr>
              <w:t>ιστότοπους</w:t>
            </w:r>
            <w:proofErr w:type="spellEnd"/>
            <w:r w:rsidRPr="003766B9">
              <w:rPr>
                <w:rFonts w:ascii="Times New Roman" w:eastAsia="Calibri" w:hAnsi="Times New Roman" w:cs="Times New Roman"/>
                <w:lang w:eastAsia="zh-CN"/>
              </w:rPr>
              <w:t xml:space="preserve"> σε οποιαδήποτε σελίδα ή κομμάτι περιεχομένου και διασφαλίζοντας ότι το περιεχόμενό της ψηφιακής πύλης είναι βελτιστοποιημένο για κοινή χρήση σε κάθε πλατφόρμα, ώστε να ενθαρρύνονται οι χρήστες να μοιράζονται το περιεχόμενό της ψηφιακής πύλης με το κοινό τους.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Πύλη πρέπει να υποστηρίζει αρχιτεκτονική πολλών επιπέδων (</w:t>
            </w:r>
            <w:r w:rsidRPr="003766B9">
              <w:rPr>
                <w:rFonts w:ascii="Times New Roman" w:eastAsia="Calibri" w:hAnsi="Times New Roman" w:cs="Times New Roman"/>
                <w:lang w:val="en-GB" w:eastAsia="zh-CN"/>
              </w:rPr>
              <w:t>n</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tier</w:t>
            </w:r>
            <w:r w:rsidRPr="003766B9">
              <w:rPr>
                <w:rFonts w:ascii="Times New Roman" w:eastAsia="Calibri" w:hAnsi="Times New Roman" w:cs="Times New Roman"/>
                <w:lang w:eastAsia="zh-CN"/>
              </w:rPr>
              <w:t>) ώστε να διαχωρίζεται το επίπεδο παρουσίασης του περιεχομένου από τους μηχανισμούς ανάκτησης και την λογική της εφαρμογής. Για το σκοπό αυτό, οι υποψήφιοι θα πρέπει να καθορίσουν την αρχιτεκτονική του λογισμικού διαμεσολάβησης (</w:t>
            </w:r>
            <w:r w:rsidRPr="003766B9">
              <w:rPr>
                <w:rFonts w:ascii="Times New Roman" w:eastAsia="Calibri" w:hAnsi="Times New Roman" w:cs="Times New Roman"/>
                <w:lang w:val="en-GB" w:eastAsia="zh-CN"/>
              </w:rPr>
              <w:t>middleware</w:t>
            </w:r>
            <w:r w:rsidRPr="003766B9">
              <w:rPr>
                <w:rFonts w:ascii="Times New Roman" w:eastAsia="Calibri" w:hAnsi="Times New Roman" w:cs="Times New Roman"/>
                <w:lang w:eastAsia="zh-CN"/>
              </w:rPr>
              <w:t xml:space="preserve">) το οποίο θα εξασφαλίσει την </w:t>
            </w:r>
            <w:proofErr w:type="spellStart"/>
            <w:r w:rsidRPr="003766B9">
              <w:rPr>
                <w:rFonts w:ascii="Times New Roman" w:eastAsia="Calibri" w:hAnsi="Times New Roman" w:cs="Times New Roman"/>
                <w:lang w:eastAsia="zh-CN"/>
              </w:rPr>
              <w:t>πολυεπίπεδη</w:t>
            </w:r>
            <w:proofErr w:type="spellEnd"/>
            <w:r w:rsidRPr="003766B9">
              <w:rPr>
                <w:rFonts w:ascii="Times New Roman" w:eastAsia="Calibri" w:hAnsi="Times New Roman" w:cs="Times New Roman"/>
                <w:lang w:eastAsia="zh-CN"/>
              </w:rPr>
              <w:t xml:space="preserve"> οργάνωση του λογισμικού της Πύλης. Να αναφερθούν το λογισμικό βάσης δεδομένων και </w:t>
            </w:r>
            <w:r w:rsidRPr="003766B9">
              <w:rPr>
                <w:rFonts w:ascii="Times New Roman" w:eastAsia="Calibri" w:hAnsi="Times New Roman" w:cs="Times New Roman"/>
                <w:lang w:val="en-GB" w:eastAsia="zh-CN"/>
              </w:rPr>
              <w:t>application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του </w:t>
            </w:r>
            <w:r w:rsidRPr="003766B9">
              <w:rPr>
                <w:rFonts w:ascii="Times New Roman" w:eastAsia="Calibri" w:hAnsi="Times New Roman" w:cs="Times New Roman"/>
                <w:lang w:val="en-GB" w:eastAsia="zh-CN"/>
              </w:rPr>
              <w:t>CMS</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Το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να υποστηρίζει </w:t>
            </w:r>
            <w:r w:rsidRPr="003766B9">
              <w:rPr>
                <w:rFonts w:ascii="Times New Roman" w:eastAsia="Calibri" w:hAnsi="Times New Roman" w:cs="Times New Roman"/>
                <w:lang w:val="en-GB" w:eastAsia="zh-CN"/>
              </w:rPr>
              <w:t>multisite</w:t>
            </w:r>
            <w:r w:rsidRPr="003766B9">
              <w:rPr>
                <w:rFonts w:ascii="Times New Roman" w:eastAsia="Calibri" w:hAnsi="Times New Roman" w:cs="Times New Roman"/>
                <w:lang w:eastAsia="zh-CN"/>
              </w:rPr>
              <w:t xml:space="preserve"> λειτουργία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μηχανή αναζήτησης του λογισμικού της ψηφιακής πύλης να διαθέτει </w:t>
            </w:r>
            <w:r w:rsidRPr="003766B9">
              <w:rPr>
                <w:rFonts w:ascii="Times New Roman" w:eastAsia="Calibri" w:hAnsi="Times New Roman" w:cs="Times New Roman"/>
                <w:lang w:val="en-GB" w:eastAsia="zh-CN"/>
              </w:rPr>
              <w:t>API</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6.18</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Η διαχείριση του περιεχομένου του δικτυακού τόπου, θα αποτελεί ένα ανοικτό και πλήρως επεκτάσιμο σύστημα που θα περιλαμβάνει το βασικό πυρήνα λειτουργικότητας και που θα καλύπτει όλες τις διαδικασίες αποθήκευσης, διαχείρισης και επαναχρησιμοποίησης του ψηφιακού υλικού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6.19</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Ο σχεδιασμός και η ανάπτυξη της πύλης θα γίνει με σύγχρονα εργαλεία και η πλατφόρμα υλοποίησης θα είναι συμβατή με ανοικτά Διαδικτυακά Πρότυπα, έτσι ώστε να υπάρχει η δυνατότητα μελλοντικής αναβάθμισης (επεκτασιμότητα).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6.20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val="en-GB" w:eastAsia="zh-CN"/>
              </w:rPr>
              <w:t>H</w:t>
            </w:r>
            <w:r w:rsidRPr="003766B9">
              <w:rPr>
                <w:rFonts w:ascii="Times New Roman" w:eastAsia="Times New Roman" w:hAnsi="Times New Roman" w:cs="Times New Roman"/>
                <w:lang w:eastAsia="zh-CN"/>
              </w:rPr>
              <w:t xml:space="preserve"> εμφάνιση της πύλης θα πρέπει να μην εξαρτάται από το χρησιμοποιούμενο λογισμικό πλοήγησης και για το λόγο αυτό πρέπει οι υποψήφιοι ανάδοχοι να εξασφαλίζουν την ίδια λειτουργικότητα, σε εκδόσεις </w:t>
            </w:r>
            <w:r w:rsidRPr="003766B9">
              <w:rPr>
                <w:rFonts w:ascii="Times New Roman" w:eastAsia="Times New Roman" w:hAnsi="Times New Roman" w:cs="Times New Roman"/>
                <w:lang w:val="en-GB" w:eastAsia="zh-CN"/>
              </w:rPr>
              <w:t>browsers</w:t>
            </w:r>
            <w:r w:rsidRPr="003766B9">
              <w:rPr>
                <w:rFonts w:ascii="Times New Roman" w:eastAsia="Times New Roman" w:hAnsi="Times New Roman" w:cs="Times New Roman"/>
                <w:lang w:eastAsia="zh-CN"/>
              </w:rPr>
              <w:t xml:space="preserve"> (τουλάχιστον </w:t>
            </w:r>
            <w:r w:rsidRPr="003766B9">
              <w:rPr>
                <w:rFonts w:ascii="Times New Roman" w:eastAsia="Times New Roman" w:hAnsi="Times New Roman" w:cs="Times New Roman"/>
                <w:lang w:val="en-GB" w:eastAsia="zh-CN"/>
              </w:rPr>
              <w:lastRenderedPageBreak/>
              <w:t>chrome</w:t>
            </w:r>
            <w:r w:rsidRPr="003766B9">
              <w:rPr>
                <w:rFonts w:ascii="Times New Roman" w:eastAsia="Times New Roman" w:hAnsi="Times New Roman" w:cs="Times New Roman"/>
                <w:lang w:eastAsia="zh-CN"/>
              </w:rPr>
              <w:t xml:space="preserve">, </w:t>
            </w:r>
            <w:proofErr w:type="spellStart"/>
            <w:r w:rsidRPr="003766B9">
              <w:rPr>
                <w:rFonts w:ascii="Times New Roman" w:eastAsia="Times New Roman" w:hAnsi="Times New Roman" w:cs="Times New Roman"/>
                <w:lang w:val="en-GB" w:eastAsia="zh-CN"/>
              </w:rPr>
              <w:t>firefox</w:t>
            </w:r>
            <w:proofErr w:type="spellEnd"/>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opera</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safari</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edge</w:t>
            </w:r>
            <w:r w:rsidRPr="003766B9">
              <w:rPr>
                <w:rFonts w:ascii="Times New Roman" w:eastAsia="Times New Roman" w:hAnsi="Times New Roman" w:cs="Times New Roman"/>
                <w:lang w:eastAsia="zh-CN"/>
              </w:rPr>
              <w:t>) της τελευταίας τριετίας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 xml:space="preserve">7. </w:t>
            </w:r>
            <w:proofErr w:type="spellStart"/>
            <w:r w:rsidRPr="003766B9">
              <w:rPr>
                <w:rFonts w:ascii="Times New Roman" w:eastAsia="Calibri" w:hAnsi="Times New Roman" w:cs="Times New Roman"/>
                <w:b/>
                <w:lang w:val="en-GB" w:eastAsia="zh-CN"/>
              </w:rPr>
              <w:t>Πολυμεσικές</w:t>
            </w:r>
            <w:proofErr w:type="spellEnd"/>
            <w:r w:rsidRPr="003766B9">
              <w:rPr>
                <w:rFonts w:ascii="Times New Roman" w:eastAsia="Calibri" w:hAnsi="Times New Roman" w:cs="Times New Roman"/>
                <w:b/>
                <w:lang w:val="en-GB" w:eastAsia="zh-CN"/>
              </w:rPr>
              <w:t xml:space="preserve"> </w:t>
            </w:r>
            <w:proofErr w:type="spellStart"/>
            <w:r w:rsidRPr="003766B9">
              <w:rPr>
                <w:rFonts w:ascii="Times New Roman" w:eastAsia="Calibri" w:hAnsi="Times New Roman" w:cs="Times New Roman"/>
                <w:b/>
                <w:lang w:val="en-GB" w:eastAsia="zh-CN"/>
              </w:rPr>
              <w:t>εφ</w:t>
            </w:r>
            <w:proofErr w:type="spellEnd"/>
            <w:r w:rsidRPr="003766B9">
              <w:rPr>
                <w:rFonts w:ascii="Times New Roman" w:eastAsia="Calibri" w:hAnsi="Times New Roman" w:cs="Times New Roman"/>
                <w:b/>
                <w:lang w:val="en-GB" w:eastAsia="zh-CN"/>
              </w:rPr>
              <w:t>αρμογές</w:t>
            </w: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Αν μια εφαρμογή χρησιμοποιεί </w:t>
            </w:r>
            <w:r w:rsidRPr="003766B9">
              <w:rPr>
                <w:rFonts w:ascii="Times New Roman" w:eastAsia="Calibri" w:hAnsi="Times New Roman" w:cs="Times New Roman"/>
                <w:lang w:val="en-GB" w:eastAsia="zh-CN"/>
              </w:rPr>
              <w:t>CMS</w:t>
            </w:r>
            <w:r w:rsidRPr="003766B9">
              <w:rPr>
                <w:rFonts w:ascii="Times New Roman" w:eastAsia="Calibri" w:hAnsi="Times New Roman" w:cs="Times New Roman"/>
                <w:lang w:eastAsia="zh-CN"/>
              </w:rPr>
              <w:t xml:space="preserve"> τότε αυτό θα είναι ίδιο προϊόν με εκείνο της ψηφιακής πύλης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γίνεται αναζήτηση στις εφαρμογές  με χρήση </w:t>
            </w:r>
            <w:r w:rsidRPr="003766B9">
              <w:rPr>
                <w:rFonts w:ascii="Times New Roman" w:eastAsia="Calibri" w:hAnsi="Times New Roman" w:cs="Times New Roman"/>
                <w:lang w:val="en-GB" w:eastAsia="zh-CN"/>
              </w:rPr>
              <w:t>API</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Όλο το περιεχόμενο θα παρουσιάζεται σε όλες τις συσκευές, συμπεριλαμβανομένων των 3</w:t>
            </w:r>
            <w:r w:rsidRPr="003766B9">
              <w:rPr>
                <w:rFonts w:ascii="Times New Roman" w:eastAsia="Calibri" w:hAnsi="Times New Roman" w:cs="Times New Roman"/>
                <w:lang w:val="en-GB" w:eastAsia="zh-CN"/>
              </w:rPr>
              <w:t>D</w:t>
            </w:r>
            <w:r w:rsidRPr="003766B9">
              <w:rPr>
                <w:rFonts w:ascii="Times New Roman" w:eastAsia="Calibri" w:hAnsi="Times New Roman" w:cs="Times New Roman"/>
                <w:lang w:eastAsia="zh-CN"/>
              </w:rPr>
              <w:t xml:space="preserve"> αναπαραστάσεων. Για κινητά τηλέφωνα θα λαμβάνεται υπόψη η υπολογιστική ισχύς και οι διαστάσεις της οθόνης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Τα τρισδιάστατα μοντέλα που θα υπάρχουν στις εφαρμογές θα έχουν μέγεθος αρχείου που θα χρησιμοποιηθεί στο διαδίκτυο μικρότερο από 20</w:t>
            </w:r>
            <w:r w:rsidRPr="003766B9">
              <w:rPr>
                <w:rFonts w:ascii="Times New Roman" w:eastAsia="Calibri" w:hAnsi="Times New Roman" w:cs="Times New Roman"/>
                <w:lang w:val="en-GB" w:eastAsia="zh-CN"/>
              </w:rPr>
              <w:t>MB</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ήχος στις εφαρμογές θα διατίθεται σε </w:t>
            </w:r>
            <w:proofErr w:type="spellStart"/>
            <w:r w:rsidRPr="003766B9">
              <w:rPr>
                <w:rFonts w:ascii="Times New Roman" w:eastAsia="Calibri" w:hAnsi="Times New Roman" w:cs="Times New Roman"/>
                <w:lang w:eastAsia="zh-CN"/>
              </w:rPr>
              <w:t>φορμα</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mp</w:t>
            </w:r>
            <w:proofErr w:type="spellEnd"/>
            <w:r w:rsidRPr="003766B9">
              <w:rPr>
                <w:rFonts w:ascii="Times New Roman" w:eastAsia="Calibri" w:hAnsi="Times New Roman" w:cs="Times New Roman"/>
                <w:lang w:eastAsia="zh-CN"/>
              </w:rPr>
              <w:t>3 και ποιότητα 44</w:t>
            </w:r>
            <w:r w:rsidRPr="003766B9">
              <w:rPr>
                <w:rFonts w:ascii="Times New Roman" w:eastAsia="Calibri" w:hAnsi="Times New Roman" w:cs="Times New Roman"/>
                <w:lang w:val="en-GB" w:eastAsia="zh-CN"/>
              </w:rPr>
              <w:t>KHz</w:t>
            </w:r>
            <w:r w:rsidRPr="003766B9">
              <w:rPr>
                <w:rFonts w:ascii="Times New Roman" w:eastAsia="Calibri" w:hAnsi="Times New Roman" w:cs="Times New Roman"/>
                <w:lang w:eastAsia="zh-CN"/>
              </w:rPr>
              <w:t>, 16</w:t>
            </w:r>
            <w:r w:rsidRPr="003766B9">
              <w:rPr>
                <w:rFonts w:ascii="Times New Roman" w:eastAsia="Calibri" w:hAnsi="Times New Roman" w:cs="Times New Roman"/>
                <w:lang w:val="en-GB" w:eastAsia="zh-CN"/>
              </w:rPr>
              <w:t>bits</w:t>
            </w:r>
            <w:r w:rsidRPr="003766B9">
              <w:rPr>
                <w:rFonts w:ascii="Times New Roman" w:eastAsia="Calibri" w:hAnsi="Times New Roman" w:cs="Times New Roman"/>
                <w:lang w:eastAsia="zh-CN"/>
              </w:rPr>
              <w:t xml:space="preserve"> ανά κανάλι ήχου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Το βίντεο θα αποθηκεύεται σε τουλάχιστον 3 αναλύσεις 480</w:t>
            </w:r>
            <w:r w:rsidRPr="003766B9">
              <w:rPr>
                <w:rFonts w:ascii="Times New Roman" w:eastAsia="Calibri" w:hAnsi="Times New Roman" w:cs="Times New Roman"/>
                <w:lang w:val="en-GB" w:eastAsia="zh-CN"/>
              </w:rPr>
              <w:t>p</w:t>
            </w:r>
            <w:r w:rsidRPr="003766B9">
              <w:rPr>
                <w:rFonts w:ascii="Times New Roman" w:eastAsia="Calibri" w:hAnsi="Times New Roman" w:cs="Times New Roman"/>
                <w:lang w:eastAsia="zh-CN"/>
              </w:rPr>
              <w:t>, 720</w:t>
            </w:r>
            <w:r w:rsidRPr="003766B9">
              <w:rPr>
                <w:rFonts w:ascii="Times New Roman" w:eastAsia="Calibri" w:hAnsi="Times New Roman" w:cs="Times New Roman"/>
                <w:lang w:val="en-GB" w:eastAsia="zh-CN"/>
              </w:rPr>
              <w:t>p</w:t>
            </w:r>
            <w:r w:rsidRPr="003766B9">
              <w:rPr>
                <w:rFonts w:ascii="Times New Roman" w:eastAsia="Calibri" w:hAnsi="Times New Roman" w:cs="Times New Roman"/>
                <w:lang w:eastAsia="zh-CN"/>
              </w:rPr>
              <w:t xml:space="preserve"> και 1080</w:t>
            </w:r>
            <w:r w:rsidRPr="003766B9">
              <w:rPr>
                <w:rFonts w:ascii="Times New Roman" w:eastAsia="Calibri" w:hAnsi="Times New Roman" w:cs="Times New Roman"/>
                <w:lang w:val="en-GB" w:eastAsia="zh-CN"/>
              </w:rPr>
              <w:t>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To</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forma</w:t>
            </w:r>
            <w:r w:rsidRPr="003766B9">
              <w:rPr>
                <w:rFonts w:ascii="Times New Roman" w:eastAsia="Calibri" w:hAnsi="Times New Roman" w:cs="Times New Roman"/>
                <w:lang w:eastAsia="zh-CN"/>
              </w:rPr>
              <w:t xml:space="preserve"> θα είναι </w:t>
            </w:r>
            <w:proofErr w:type="spellStart"/>
            <w:r w:rsidRPr="003766B9">
              <w:rPr>
                <w:rFonts w:ascii="Times New Roman" w:eastAsia="Calibri" w:hAnsi="Times New Roman" w:cs="Times New Roman"/>
                <w:lang w:val="en-GB" w:eastAsia="zh-CN"/>
              </w:rPr>
              <w:t>mp</w:t>
            </w:r>
            <w:proofErr w:type="spellEnd"/>
            <w:r w:rsidRPr="003766B9">
              <w:rPr>
                <w:rFonts w:ascii="Times New Roman" w:eastAsia="Calibri" w:hAnsi="Times New Roman" w:cs="Times New Roman"/>
                <w:lang w:eastAsia="zh-CN"/>
              </w:rPr>
              <w:t>4</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τα τρισδιάστατα μοντέλα θα υποστηριχθούν κατ’ ελάχιστον τα </w:t>
            </w:r>
            <w:proofErr w:type="spellStart"/>
            <w:r w:rsidRPr="003766B9">
              <w:rPr>
                <w:rFonts w:ascii="Times New Roman" w:eastAsia="Calibri" w:hAnsi="Times New Roman" w:cs="Times New Roman"/>
                <w:lang w:eastAsia="zh-CN"/>
              </w:rPr>
              <w:t>φορμα</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OBJ</w:t>
            </w:r>
            <w:r w:rsidRPr="003766B9">
              <w:rPr>
                <w:rFonts w:ascii="Times New Roman" w:eastAsia="Calibri" w:hAnsi="Times New Roman" w:cs="Times New Roman"/>
                <w:lang w:eastAsia="zh-CN"/>
              </w:rPr>
              <w:t xml:space="preserve"> ή </w:t>
            </w:r>
            <w:r w:rsidRPr="003766B9">
              <w:rPr>
                <w:rFonts w:ascii="Times New Roman" w:eastAsia="Calibri" w:hAnsi="Times New Roman" w:cs="Times New Roman"/>
                <w:lang w:val="en-GB" w:eastAsia="zh-CN"/>
              </w:rPr>
              <w:t>FBX</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αναφερθούν όλα τα </w:t>
            </w:r>
            <w:proofErr w:type="spellStart"/>
            <w:r w:rsidRPr="003766B9">
              <w:rPr>
                <w:rFonts w:ascii="Times New Roman" w:eastAsia="Calibri" w:hAnsi="Times New Roman" w:cs="Times New Roman"/>
                <w:lang w:eastAsia="zh-CN"/>
              </w:rPr>
              <w:t>φορμα</w:t>
            </w:r>
            <w:proofErr w:type="spellEnd"/>
            <w:r w:rsidRPr="003766B9">
              <w:rPr>
                <w:rFonts w:ascii="Times New Roman" w:eastAsia="Calibri" w:hAnsi="Times New Roman" w:cs="Times New Roman"/>
                <w:lang w:eastAsia="zh-CN"/>
              </w:rPr>
              <w:t xml:space="preserve"> τρισδιάστατων μοντέλων που θα παραδώσει ο Ανάδοχος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Ιστορική ψηφιακή ανασύνθεση της Εβραϊκής Κοινότητας Θεσσαλονίκης από τον 18ο αιώνα έως τις αρχές του 20ου αιώνα</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Ανάπτυξη ψηφιακής εφαρμογής περιήγησης της πόλης της Θεσσαλονίκης με βάση το </w:t>
            </w:r>
            <w:proofErr w:type="spellStart"/>
            <w:r w:rsidRPr="003766B9">
              <w:rPr>
                <w:rFonts w:ascii="Times New Roman" w:eastAsia="Calibri" w:hAnsi="Times New Roman" w:cs="Times New Roman"/>
                <w:lang w:eastAsia="zh-CN"/>
              </w:rPr>
              <w:t>γεωχωρικό</w:t>
            </w:r>
            <w:proofErr w:type="spellEnd"/>
            <w:r w:rsidRPr="003766B9">
              <w:rPr>
                <w:rFonts w:ascii="Times New Roman" w:eastAsia="Calibri" w:hAnsi="Times New Roman" w:cs="Times New Roman"/>
                <w:lang w:eastAsia="zh-CN"/>
              </w:rPr>
              <w:t xml:space="preserve"> Ιστορικό/πολεοδομικό υπόβαθρο της Ισραηλιτικής Κοινότητας. Η ψηφιακή εφαρμογή θα αποτελεί την αρχική πύλη </w:t>
            </w:r>
            <w:r w:rsidRPr="003766B9">
              <w:rPr>
                <w:rFonts w:ascii="Times New Roman" w:eastAsia="Calibri" w:hAnsi="Times New Roman" w:cs="Times New Roman"/>
                <w:lang w:eastAsia="zh-CN"/>
              </w:rPr>
              <w:lastRenderedPageBreak/>
              <w:t>εισόδου, τουριστικού προγραμματισμού, γνωριμίας και ενημέρωσης  του συνόλου του πληθυσμού και κυρίως των ξένων επισκεπτών της χώρας αφού θα υπάρχει πλήρη σύνδεση του συνόλου του περιεχομένου με όλα τα επιλεγμένα σημεία ενδιαφέροντος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7.10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Δημιουργία μιας πρότυπης βάσης δεδομένων βασισμένη στη τεχνολογία των </w:t>
            </w:r>
            <w:r w:rsidRPr="003766B9">
              <w:rPr>
                <w:rFonts w:ascii="Times New Roman" w:eastAsia="Calibri" w:hAnsi="Times New Roman" w:cs="Times New Roman"/>
                <w:lang w:val="en-GB" w:eastAsia="zh-CN"/>
              </w:rPr>
              <w:t>G</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I</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S</w:t>
            </w:r>
            <w:r w:rsidRPr="003766B9">
              <w:rPr>
                <w:rFonts w:ascii="Times New Roman" w:eastAsia="Calibri" w:hAnsi="Times New Roman" w:cs="Times New Roman"/>
                <w:lang w:eastAsia="zh-CN"/>
              </w:rPr>
              <w:t xml:space="preserve"> (Χωρικά Συστήματα Δεδομένων) η οποία θα αποτελεί την βάση αναφοράς και αναζητήσεως του </w:t>
            </w:r>
            <w:proofErr w:type="spellStart"/>
            <w:r w:rsidRPr="003766B9">
              <w:rPr>
                <w:rFonts w:ascii="Times New Roman" w:eastAsia="Calibri" w:hAnsi="Times New Roman" w:cs="Times New Roman"/>
                <w:lang w:eastAsia="zh-CN"/>
              </w:rPr>
              <w:t>τεκμηριωτικού</w:t>
            </w:r>
            <w:proofErr w:type="spellEnd"/>
            <w:r w:rsidRPr="003766B9">
              <w:rPr>
                <w:rFonts w:ascii="Times New Roman" w:eastAsia="Calibri" w:hAnsi="Times New Roman" w:cs="Times New Roman"/>
                <w:lang w:eastAsia="zh-CN"/>
              </w:rPr>
              <w:t xml:space="preserve"> υλικού κατά επιστημονικό και έγκυρο τρόπο.</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Δέκα (10) εικονικά πανοράματα μοντέλα για θρησκευτικά μνημεία, οικίες, εμβληματικά </w:t>
            </w:r>
            <w:proofErr w:type="spellStart"/>
            <w:r w:rsidRPr="003766B9">
              <w:rPr>
                <w:rFonts w:ascii="Times New Roman" w:eastAsia="Calibri" w:hAnsi="Times New Roman" w:cs="Times New Roman"/>
                <w:lang w:eastAsia="zh-CN"/>
              </w:rPr>
              <w:t>τοπόσημα</w:t>
            </w:r>
            <w:proofErr w:type="spellEnd"/>
            <w:r w:rsidRPr="003766B9">
              <w:rPr>
                <w:rFonts w:ascii="Times New Roman" w:eastAsia="Calibri" w:hAnsi="Times New Roman" w:cs="Times New Roman"/>
                <w:lang w:eastAsia="zh-CN"/>
              </w:rPr>
              <w:t xml:space="preserve"> και παραγωγικές μονάδες της Θεσσαλονίκης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Δημιουργία ψηφιακής περιήγησης στη πόλη με συνδεσιμότητα αναφορικά με πρόσωπα και γεγονότα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Εκπόνηση  ψηφιακών διαδρομών που θα αποτυπώνουν την ιστορική εξέλιξη της Εβραϊκής Κοινότητας μέσα στην πόλη της Θεσσαλονίκης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εβραϊκή μουσική παράδοση στον ελλαδικό χώρο</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αναπτυχθεί ειδική ψηφιακή εφαρμογή καταγραφής και προβολής του Μουσικής Παράδοσης της Ελληνικής Ισραηλιτικής Κοινότητας σε συσχετισμό με τις κοινωνικές εκδηλώσεις και τα παραδοσιακά μουσικά όργανα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Την καταγραφή θα ακολουθήσει η μουσική ερμηνεία και η παρουσίασή της στο Ιστορικό πλαίσιο που αναφέρονται.</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εφαρμογή να διατρέχει σε χρονικό άξονα την πορεία της μουσικής παραγωγής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εφαρμογή να παρέχει θεματικά κατηγοριοποιημένη τη μουσική παράδοση  σε θρησκευτικά-λειτουργικά, κοσμικά, ενώ όσο προχωράμε ανά τους αιώνες να εμφανίζονται νεότερες παραδόσεις όπως είναι τα </w:t>
            </w:r>
            <w:proofErr w:type="spellStart"/>
            <w:r w:rsidRPr="003766B9">
              <w:rPr>
                <w:rFonts w:ascii="Times New Roman" w:eastAsia="Calibri" w:hAnsi="Times New Roman" w:cs="Times New Roman"/>
                <w:lang w:eastAsia="zh-CN"/>
              </w:rPr>
              <w:t>σεφαραδίτικα</w:t>
            </w:r>
            <w:proofErr w:type="spellEnd"/>
            <w:r w:rsidRPr="003766B9">
              <w:rPr>
                <w:rFonts w:ascii="Times New Roman" w:eastAsia="Calibri" w:hAnsi="Times New Roman" w:cs="Times New Roman"/>
                <w:lang w:eastAsia="zh-CN"/>
              </w:rPr>
              <w:t xml:space="preserve"> ρεμπέτικα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7.18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εφαρμογή να αναδεικνύει τις πολλαπλές επιρροές από διαφορετικές γεωγραφικές </w:t>
            </w:r>
            <w:r w:rsidRPr="003766B9">
              <w:rPr>
                <w:rFonts w:ascii="Times New Roman" w:eastAsia="Calibri" w:hAnsi="Times New Roman" w:cs="Times New Roman"/>
                <w:lang w:eastAsia="zh-CN"/>
              </w:rPr>
              <w:lastRenderedPageBreak/>
              <w:t xml:space="preserve">περιοχές όπως Ιβηρική, Βαλκανική και Μεσόγειος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7.19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 xml:space="preserve"> ψηφιακή εφαρμογή να παρουσιάζει τη μουσική Παράδοση της Ελληνικής Ισραηλιτικής Κοινότητας σε συσχετισμό με τις κοινωνικές εκδηλώσεις και τα παραδοσιακά μουσικά όργανα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Ελληνοε</w:t>
            </w:r>
            <w:proofErr w:type="spellEnd"/>
            <w:r w:rsidRPr="003766B9">
              <w:rPr>
                <w:rFonts w:ascii="Times New Roman" w:eastAsia="Calibri" w:hAnsi="Times New Roman" w:cs="Times New Roman"/>
                <w:lang w:val="en-GB" w:eastAsia="zh-CN"/>
              </w:rPr>
              <w:t xml:space="preserve">βραϊκή </w:t>
            </w:r>
            <w:proofErr w:type="spellStart"/>
            <w:r w:rsidRPr="003766B9">
              <w:rPr>
                <w:rFonts w:ascii="Times New Roman" w:eastAsia="Calibri" w:hAnsi="Times New Roman" w:cs="Times New Roman"/>
                <w:lang w:val="en-GB" w:eastAsia="zh-CN"/>
              </w:rPr>
              <w:t>Προσω</w:t>
            </w:r>
            <w:proofErr w:type="spellEnd"/>
            <w:r w:rsidRPr="003766B9">
              <w:rPr>
                <w:rFonts w:ascii="Times New Roman" w:eastAsia="Calibri" w:hAnsi="Times New Roman" w:cs="Times New Roman"/>
                <w:lang w:val="en-GB" w:eastAsia="zh-CN"/>
              </w:rPr>
              <w:t>πογραφία</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1970"/>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Ανάπτυξη ψηφιακής διαδικτυακής εφαρμογής αφιερωμένης σε προσωπικότητες των Ισραηλιτικών Κοινοτήτων της Ελλάδας με Εθνική και διεθνή εμβέλεια.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εφαρμογή να αξιοποιεί την ψηφιοποίηση των ιστορικών και πολιτιστικών τεκμηρίων των κοινοτήτων, στη δημιουργία ενός </w:t>
            </w:r>
            <w:proofErr w:type="spellStart"/>
            <w:r w:rsidRPr="003766B9">
              <w:rPr>
                <w:rFonts w:ascii="Times New Roman" w:eastAsia="Calibri" w:hAnsi="Times New Roman" w:cs="Times New Roman"/>
                <w:lang w:eastAsia="zh-CN"/>
              </w:rPr>
              <w:t>διαδραστικού</w:t>
            </w:r>
            <w:proofErr w:type="spellEnd"/>
            <w:r w:rsidRPr="003766B9">
              <w:rPr>
                <w:rFonts w:ascii="Times New Roman" w:eastAsia="Calibri" w:hAnsi="Times New Roman" w:cs="Times New Roman"/>
                <w:lang w:eastAsia="zh-CN"/>
              </w:rPr>
              <w:t xml:space="preserve"> Αρχείου </w:t>
            </w:r>
            <w:proofErr w:type="spellStart"/>
            <w:r w:rsidRPr="003766B9">
              <w:rPr>
                <w:rFonts w:ascii="Times New Roman" w:eastAsia="Calibri" w:hAnsi="Times New Roman" w:cs="Times New Roman"/>
                <w:lang w:eastAsia="zh-CN"/>
              </w:rPr>
              <w:t>Ελληνοεβραϊκής</w:t>
            </w:r>
            <w:proofErr w:type="spellEnd"/>
            <w:r w:rsidRPr="003766B9">
              <w:rPr>
                <w:rFonts w:ascii="Times New Roman" w:eastAsia="Calibri" w:hAnsi="Times New Roman" w:cs="Times New Roman"/>
                <w:lang w:eastAsia="zh-CN"/>
              </w:rPr>
              <w:t xml:space="preserve"> Προσωπογραφίας,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εφαρμογή να προσφέρει μία διεισδυτική, διαθεματική και </w:t>
            </w:r>
            <w:proofErr w:type="spellStart"/>
            <w:r w:rsidRPr="003766B9">
              <w:rPr>
                <w:rFonts w:ascii="Times New Roman" w:eastAsia="Calibri" w:hAnsi="Times New Roman" w:cs="Times New Roman"/>
                <w:lang w:eastAsia="zh-CN"/>
              </w:rPr>
              <w:t>πολυεπίπεδη</w:t>
            </w:r>
            <w:proofErr w:type="spellEnd"/>
            <w:r w:rsidRPr="003766B9">
              <w:rPr>
                <w:rFonts w:ascii="Times New Roman" w:eastAsia="Calibri" w:hAnsi="Times New Roman" w:cs="Times New Roman"/>
                <w:lang w:eastAsia="zh-CN"/>
              </w:rPr>
              <w:t xml:space="preserve"> ματιά στον βίο, τη δημόσια παρουσία και το έργο σημαντικών προσωπικοτήτων των Ισραηλιτικών Κοινοτήτων του Ελλαδικού χώρου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blPrEx>
          <w:tblLook w:val="04A0" w:firstRow="1" w:lastRow="0" w:firstColumn="1" w:lastColumn="0" w:noHBand="0" w:noVBand="1"/>
        </w:tblPrEx>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Ψηφιακός «Άτλας» του </w:t>
            </w:r>
            <w:proofErr w:type="spellStart"/>
            <w:r w:rsidRPr="003766B9">
              <w:rPr>
                <w:rFonts w:ascii="Times New Roman" w:eastAsia="Calibri" w:hAnsi="Times New Roman" w:cs="Times New Roman"/>
                <w:lang w:eastAsia="zh-CN"/>
              </w:rPr>
              <w:t>Ελληνοεβραϊκού</w:t>
            </w:r>
            <w:proofErr w:type="spellEnd"/>
            <w:r w:rsidRPr="003766B9">
              <w:rPr>
                <w:rFonts w:ascii="Times New Roman" w:eastAsia="Calibri" w:hAnsi="Times New Roman" w:cs="Times New Roman"/>
                <w:lang w:eastAsia="zh-CN"/>
              </w:rPr>
              <w:t xml:space="preserve"> Πολιτισμού</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Ανάπτυξη ψηφιακής διαδικτυακής εφαρμογής. Η εφαρμογή αφορά το σχεδιασμό και ανάπτυξη ενός ολοκληρωμένου ψηφιακού Άτλαντα του Ελληνικού Ισραηλίτικου Πολιτισμού περιλαμβάνοντας το σύνολο των εκφάνσεων του λαϊκού και αστικού πολιτισμού ο οποίος θα είναι ψηφιακά διαθέσιμος και ηλεκτρονικά </w:t>
            </w:r>
            <w:proofErr w:type="spellStart"/>
            <w:r w:rsidRPr="003766B9">
              <w:rPr>
                <w:rFonts w:ascii="Times New Roman" w:eastAsia="Calibri" w:hAnsi="Times New Roman" w:cs="Times New Roman"/>
                <w:lang w:eastAsia="zh-CN"/>
              </w:rPr>
              <w:t>προσβάσιμος</w:t>
            </w:r>
            <w:proofErr w:type="spellEnd"/>
            <w:r w:rsidRPr="003766B9">
              <w:rPr>
                <w:rFonts w:ascii="Times New Roman" w:eastAsia="Calibri" w:hAnsi="Times New Roman" w:cs="Times New Roman"/>
                <w:lang w:eastAsia="zh-CN"/>
              </w:rPr>
              <w:t xml:space="preserve"> μέσω του διαδικτύου, από το σύνολο της παγκόσμιας κοινότητας.</w:t>
            </w:r>
          </w:p>
        </w:tc>
        <w:tc>
          <w:tcPr>
            <w:tcW w:w="7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εφαρμογή να παρουσιάζει την θεματική ενότητα Υλικός Βίος όπου θα αναλύονται η αρχιτεκτονική, έπιπλα και σκεύη, ενδυμασία και υπόδεση, καλλωπισμός, τροφές και ποτά,</w:t>
            </w:r>
            <w:r w:rsidRPr="003766B9">
              <w:rPr>
                <w:rFonts w:ascii="Times New Roman" w:eastAsia="Times New Roman" w:hAnsi="Times New Roman" w:cs="Times New Roman"/>
                <w:lang w:eastAsia="zh-CN"/>
              </w:rPr>
              <w:t xml:space="preserve"> </w:t>
            </w:r>
            <w:r w:rsidRPr="003766B9">
              <w:rPr>
                <w:rFonts w:ascii="Times New Roman" w:eastAsia="Calibri" w:hAnsi="Times New Roman" w:cs="Times New Roman"/>
                <w:lang w:eastAsia="zh-CN"/>
              </w:rPr>
              <w:t xml:space="preserve">επαγγελματική ζωή-λαϊκή βιοτεχνία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7.25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εφαρμογή να παρουσιάζει την θεματική ενότητα Πνευματικός Βίος όπου θα αναλύονται η </w:t>
            </w:r>
            <w:r w:rsidRPr="003766B9">
              <w:rPr>
                <w:rFonts w:ascii="Times New Roman" w:eastAsia="Times New Roman" w:hAnsi="Times New Roman" w:cs="Times New Roman"/>
                <w:lang w:eastAsia="zh-CN"/>
              </w:rPr>
              <w:t xml:space="preserve">Λαϊκή πίστη και λατρεία, δοξασίες, μαντική, </w:t>
            </w:r>
            <w:r w:rsidRPr="003766B9">
              <w:rPr>
                <w:rFonts w:ascii="Times New Roman" w:eastAsia="Calibri" w:hAnsi="Times New Roman" w:cs="Times New Roman"/>
                <w:lang w:eastAsia="zh-CN"/>
              </w:rPr>
              <w:t>λαϊκή φιλολογία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εφαρμογή να παρουσιάζει την θεματική ενότητα Κοινωνικός Βίος όπου θα αναλύονται οι σταθμοί της ανθρώπινης ζωής, η οικογενειακή ζωή, η κοινοτική οργάνωση και διοίκηση, οι κοινωνικές σχέσεις η εθιμική απονομή δικαίου</w:t>
            </w:r>
          </w:p>
        </w:tc>
        <w:tc>
          <w:tcPr>
            <w:tcW w:w="7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Εβραικοί</w:t>
            </w:r>
            <w:proofErr w:type="spellEnd"/>
            <w:r w:rsidRPr="003766B9">
              <w:rPr>
                <w:rFonts w:ascii="Times New Roman" w:eastAsia="Calibri" w:hAnsi="Times New Roman" w:cs="Times New Roman"/>
                <w:lang w:eastAsia="zh-CN"/>
              </w:rPr>
              <w:t xml:space="preserve"> Περίπατοι (</w:t>
            </w:r>
            <w:proofErr w:type="spellStart"/>
            <w:r w:rsidRPr="003766B9">
              <w:rPr>
                <w:rFonts w:ascii="Times New Roman" w:eastAsia="Calibri" w:hAnsi="Times New Roman" w:cs="Times New Roman"/>
                <w:lang w:eastAsia="zh-CN"/>
              </w:rPr>
              <w:t>Ρωμανιώτικος</w:t>
            </w:r>
            <w:proofErr w:type="spellEnd"/>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δημιουργηθεί εφαρμογή για κινητές συσκευές με λογισμικό </w:t>
            </w:r>
            <w:r w:rsidRPr="003766B9">
              <w:rPr>
                <w:rFonts w:ascii="Times New Roman" w:eastAsia="Calibri" w:hAnsi="Times New Roman" w:cs="Times New Roman"/>
                <w:lang w:val="en-GB" w:eastAsia="zh-CN"/>
              </w:rPr>
              <w:t>Android</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iOS</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εφαρμογή θα παρουσιάζει για την Αθήνα διαδρομές (</w:t>
            </w:r>
            <w:proofErr w:type="spellStart"/>
            <w:r w:rsidRPr="003766B9">
              <w:rPr>
                <w:rFonts w:ascii="Times New Roman" w:eastAsia="Calibri" w:hAnsi="Times New Roman" w:cs="Times New Roman"/>
                <w:lang w:eastAsia="zh-CN"/>
              </w:rPr>
              <w:t>Ρωμανιώτικος</w:t>
            </w:r>
            <w:proofErr w:type="spellEnd"/>
            <w:r w:rsidRPr="003766B9">
              <w:rPr>
                <w:rFonts w:ascii="Times New Roman" w:eastAsia="Calibri" w:hAnsi="Times New Roman" w:cs="Times New Roman"/>
                <w:lang w:eastAsia="zh-CN"/>
              </w:rPr>
              <w:t xml:space="preserve"> περίπατος) με προτεινόμενα Θρησκευτικά, Ιστορικά, Λαογραφικού –σύγχρονου βίου σημεία ενδιαφέροντος. Θα γίνεται χρήση </w:t>
            </w:r>
            <w:proofErr w:type="spellStart"/>
            <w:r w:rsidRPr="003766B9">
              <w:rPr>
                <w:rFonts w:ascii="Times New Roman" w:eastAsia="Calibri" w:hAnsi="Times New Roman" w:cs="Times New Roman"/>
                <w:lang w:eastAsia="zh-CN"/>
              </w:rPr>
              <w:t>διαδραστικών</w:t>
            </w:r>
            <w:proofErr w:type="spellEnd"/>
            <w:r w:rsidRPr="003766B9">
              <w:rPr>
                <w:rFonts w:ascii="Times New Roman" w:eastAsia="Calibri" w:hAnsi="Times New Roman" w:cs="Times New Roman"/>
                <w:lang w:eastAsia="zh-CN"/>
              </w:rPr>
              <w:t xml:space="preserve"> χαρτών βάσει του προφίλ και των ιδιαίτερων απαιτήσεων του χρήστη με αναλυτική παρουσίαση του κάθε σημείου ενδιαφέροντος της διαδρομής, του τρόπου μετάβασης από το ένα σημείο στο άλλο, πληροφορίες συνολικά για την διαδρομή όπως διάρκεια, περιγραφή. Θα παρέχονται πληροφορίες για εκδηλώσεις που θα λαμβάνουν χώρο όταν ο επισκέπτης ακολουθεί τη διαδρομή</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ΝΑΙ</w:t>
            </w:r>
            <w:r w:rsidRPr="003766B9">
              <w:rPr>
                <w:rFonts w:ascii="Times New Roman" w:eastAsia="Calibri" w:hAnsi="Times New Roman" w:cs="Times New Roman"/>
                <w:lang w:eastAsia="zh-CN"/>
              </w:rPr>
              <w:t xml:space="preserve"> </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7.29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Προβολή της θέσης του χρήστη πάνω στον χάρτη (εφόσον διαθέτει </w:t>
            </w:r>
            <w:r w:rsidRPr="003766B9">
              <w:rPr>
                <w:rFonts w:ascii="Times New Roman" w:eastAsia="Calibri" w:hAnsi="Times New Roman" w:cs="Times New Roman"/>
                <w:lang w:val="en-GB" w:eastAsia="zh-CN"/>
              </w:rPr>
              <w:t>GPS</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Φιλτράρισμα σημείων ενδιαφέροντος ανά κατηγορία προβαλλόμενου περιεχόμενου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Θα παρέχεται η δυνατότητα στο χρήστη να ενημερωθεί για τις εκδηλώσεις που πραγματοποιούνται κατά μήκος των διαδρομών, μέσω εύχρηστου ημερολογίου ώστε ο χρήστης να προγραμματίσει την επίσκεψή του.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χρήστης θα μπορεί να ενημερώνεται για τις εκδηλώσεις, χρησιμοποιώντας σύνδεση με το διαδίκτυο.</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Θα δημιουργηθεί </w:t>
            </w:r>
            <w:proofErr w:type="spellStart"/>
            <w:r w:rsidRPr="003766B9">
              <w:rPr>
                <w:rFonts w:ascii="Times New Roman" w:eastAsia="Calibri" w:hAnsi="Times New Roman" w:cs="Times New Roman"/>
                <w:lang w:val="en-GB" w:eastAsia="zh-CN"/>
              </w:rPr>
              <w:t>BackEnd</w:t>
            </w:r>
            <w:proofErr w:type="spellEnd"/>
            <w:r w:rsidRPr="003766B9">
              <w:rPr>
                <w:rFonts w:ascii="Times New Roman" w:eastAsia="Calibri" w:hAnsi="Times New Roman" w:cs="Times New Roman"/>
                <w:lang w:eastAsia="zh-CN"/>
              </w:rPr>
              <w:t xml:space="preserve"> σύστημα για την εφαρμογή με σκοπό την ενημέρωση των σημείων ενδιαφέροντος πχ ώρες </w:t>
            </w:r>
            <w:proofErr w:type="spellStart"/>
            <w:r w:rsidRPr="003766B9">
              <w:rPr>
                <w:rFonts w:ascii="Times New Roman" w:eastAsia="Calibri" w:hAnsi="Times New Roman" w:cs="Times New Roman"/>
                <w:lang w:eastAsia="zh-CN"/>
              </w:rPr>
              <w:t>επισκεψιμότητας</w:t>
            </w:r>
            <w:proofErr w:type="spellEnd"/>
            <w:r w:rsidRPr="003766B9">
              <w:rPr>
                <w:rFonts w:ascii="Times New Roman" w:eastAsia="Calibri" w:hAnsi="Times New Roman" w:cs="Times New Roman"/>
                <w:lang w:eastAsia="zh-CN"/>
              </w:rPr>
              <w:t>, εκδηλώσεις κ.λπ.</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2000"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Παρουσίαση των εκθεμάτων Ε.Μ.Θ. με επαυξημένη πραγματικότητα (</w:t>
            </w:r>
            <w:r w:rsidRPr="003766B9">
              <w:rPr>
                <w:rFonts w:ascii="Times New Roman" w:eastAsia="Calibri" w:hAnsi="Times New Roman" w:cs="Times New Roman"/>
                <w:lang w:val="en-GB" w:eastAsia="zh-CN"/>
              </w:rPr>
              <w:t>AR</w:t>
            </w:r>
            <w:r w:rsidRPr="003766B9">
              <w:rPr>
                <w:rFonts w:ascii="Times New Roman" w:eastAsia="Calibri" w:hAnsi="Times New Roman" w:cs="Times New Roman"/>
                <w:lang w:eastAsia="zh-CN"/>
              </w:rPr>
              <w:t>)</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Παρουσίαση των εκθεμάτων του Ε.Μ.Θ. με αξιοποίηση της επαυξημένης πραγματικότητας (30 σημεία ενδιαφέροντος)</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δημιουργηθούν διακριτές  εφαρμογές για </w:t>
            </w:r>
            <w:proofErr w:type="spellStart"/>
            <w:r w:rsidRPr="003766B9">
              <w:rPr>
                <w:rFonts w:ascii="Times New Roman" w:eastAsia="Calibri" w:hAnsi="Times New Roman" w:cs="Times New Roman"/>
                <w:lang w:eastAsia="zh-CN"/>
              </w:rPr>
              <w:t>φορητές</w:t>
            </w:r>
            <w:proofErr w:type="spellEnd"/>
            <w:r w:rsidRPr="003766B9">
              <w:rPr>
                <w:rFonts w:ascii="Times New Roman" w:eastAsia="Calibri" w:hAnsi="Times New Roman" w:cs="Times New Roman"/>
                <w:lang w:eastAsia="zh-CN"/>
              </w:rPr>
              <w:t xml:space="preserve"> συσκευές (κινητά και </w:t>
            </w:r>
            <w:r w:rsidRPr="003766B9">
              <w:rPr>
                <w:rFonts w:ascii="Times New Roman" w:eastAsia="Calibri" w:hAnsi="Times New Roman" w:cs="Times New Roman"/>
                <w:lang w:val="en-GB" w:eastAsia="zh-CN"/>
              </w:rPr>
              <w:t>tablet</w:t>
            </w:r>
            <w:r w:rsidRPr="003766B9">
              <w:rPr>
                <w:rFonts w:ascii="Times New Roman" w:eastAsia="Calibri" w:hAnsi="Times New Roman" w:cs="Times New Roman"/>
                <w:lang w:eastAsia="zh-CN"/>
              </w:rPr>
              <w:t xml:space="preserve">) που φέρουν λειτουργικό </w:t>
            </w:r>
            <w:r w:rsidRPr="003766B9">
              <w:rPr>
                <w:rFonts w:ascii="Times New Roman" w:eastAsia="Calibri" w:hAnsi="Times New Roman" w:cs="Times New Roman"/>
                <w:lang w:val="en-GB" w:eastAsia="zh-CN"/>
              </w:rPr>
              <w:t>Android</w:t>
            </w:r>
            <w:r w:rsidRPr="003766B9">
              <w:rPr>
                <w:rFonts w:ascii="Times New Roman" w:eastAsia="Calibri" w:hAnsi="Times New Roman" w:cs="Times New Roman"/>
                <w:lang w:eastAsia="zh-CN"/>
              </w:rPr>
              <w:t xml:space="preserve"> ή </w:t>
            </w:r>
            <w:r w:rsidRPr="003766B9">
              <w:rPr>
                <w:rFonts w:ascii="Times New Roman" w:eastAsia="Calibri" w:hAnsi="Times New Roman" w:cs="Times New Roman"/>
                <w:lang w:val="en-GB" w:eastAsia="zh-CN"/>
              </w:rPr>
              <w:t>iOS</w:t>
            </w:r>
            <w:r w:rsidRPr="003766B9">
              <w:rPr>
                <w:rFonts w:ascii="Times New Roman" w:eastAsia="Calibri" w:hAnsi="Times New Roman" w:cs="Times New Roman"/>
                <w:lang w:eastAsia="zh-CN"/>
              </w:rPr>
              <w:t>/</w:t>
            </w:r>
            <w:proofErr w:type="spellStart"/>
            <w:r w:rsidRPr="003766B9">
              <w:rPr>
                <w:rFonts w:ascii="Times New Roman" w:eastAsia="Calibri" w:hAnsi="Times New Roman" w:cs="Times New Roman"/>
                <w:lang w:val="en-GB" w:eastAsia="zh-CN"/>
              </w:rPr>
              <w:t>iPadOS</w:t>
            </w:r>
            <w:proofErr w:type="spellEnd"/>
            <w:r w:rsidRPr="003766B9">
              <w:rPr>
                <w:rFonts w:ascii="Times New Roman" w:eastAsia="Calibri" w:hAnsi="Times New Roman" w:cs="Times New Roman"/>
                <w:lang w:eastAsia="zh-CN"/>
              </w:rPr>
              <w:t xml:space="preserve">. Ο τρόπος ανάπτυξης της εφαρμογής να παρέχει τη δυνατότητα αναβαθμίσεων. Να διαθέτει αυτόματο έλεγχο ενημερώσεων και ειδοποίησης του χρήστη προκειμένου να προβεί σε διαδικασία ενημέρωσης / αναβάθμισης. </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 Υποστήριξη χρήσης κάμερας κινητής συσκευής σε προκαθορισμένες εικόνες στόχου (</w:t>
            </w:r>
            <w:r w:rsidRPr="003766B9">
              <w:rPr>
                <w:rFonts w:ascii="Times New Roman" w:eastAsia="Calibri" w:hAnsi="Times New Roman" w:cs="Times New Roman"/>
                <w:lang w:val="en-GB" w:eastAsia="zh-CN"/>
              </w:rPr>
              <w:t>Markers</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Targets</w:t>
            </w:r>
            <w:r w:rsidRPr="003766B9">
              <w:rPr>
                <w:rFonts w:ascii="Times New Roman" w:eastAsia="Calibri" w:hAnsi="Times New Roman" w:cs="Times New Roman"/>
                <w:lang w:eastAsia="zh-CN"/>
              </w:rPr>
              <w:t xml:space="preserve">). </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7.37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eastAsia="zh-CN"/>
              </w:rPr>
              <w:t xml:space="preserve">Μέσω των κινητών συσκευών οι επισκέπτες να έχουν πλήρη πρόσβαση σε ψηφιακό υλικό (φωτογραφίες, βίντεο) που αξιοποιείται και δημιουργεί αφορμές για διάλογο κατά την διάρκεια της ξενάγησης. Ζωντανή προβολή ενός φυσικού περιβάλλοντος του οποίου όμως η πραγματικότητα είναι επαυξημένη με τη </w:t>
            </w:r>
            <w:proofErr w:type="spellStart"/>
            <w:r w:rsidRPr="003766B9">
              <w:rPr>
                <w:rFonts w:ascii="Times New Roman" w:eastAsia="Calibri" w:hAnsi="Times New Roman" w:cs="Times New Roman"/>
                <w:lang w:eastAsia="zh-CN"/>
              </w:rPr>
              <w:t>προβολη</w:t>
            </w:r>
            <w:proofErr w:type="spellEnd"/>
            <w:r w:rsidRPr="003766B9">
              <w:rPr>
                <w:rFonts w:ascii="Times New Roman" w:eastAsia="Calibri" w:hAnsi="Times New Roman" w:cs="Times New Roman"/>
                <w:lang w:eastAsia="zh-CN"/>
              </w:rPr>
              <w:t xml:space="preserve">́ πληροφοριών </w:t>
            </w:r>
            <w:proofErr w:type="spellStart"/>
            <w:r w:rsidRPr="003766B9">
              <w:rPr>
                <w:rFonts w:ascii="Times New Roman" w:eastAsia="Calibri" w:hAnsi="Times New Roman" w:cs="Times New Roman"/>
                <w:lang w:eastAsia="zh-CN"/>
              </w:rPr>
              <w:t>αλλα</w:t>
            </w:r>
            <w:proofErr w:type="spellEnd"/>
            <w:r w:rsidRPr="003766B9">
              <w:rPr>
                <w:rFonts w:ascii="Times New Roman" w:eastAsia="Calibri" w:hAnsi="Times New Roman" w:cs="Times New Roman"/>
                <w:lang w:eastAsia="zh-CN"/>
              </w:rPr>
              <w:t xml:space="preserve">́ και εικονικών προσώπων ή χώρων σχεδιασμένων σε ηλεκτρονικό υπολογιστή. </w:t>
            </w:r>
            <w:r w:rsidRPr="003766B9">
              <w:rPr>
                <w:rFonts w:ascii="Times New Roman" w:eastAsia="Calibri" w:hAnsi="Times New Roman" w:cs="Times New Roman"/>
                <w:lang w:val="en-GB" w:eastAsia="zh-CN"/>
              </w:rPr>
              <w:t xml:space="preserve">AR </w:t>
            </w:r>
            <w:proofErr w:type="spellStart"/>
            <w:r w:rsidRPr="003766B9">
              <w:rPr>
                <w:rFonts w:ascii="Times New Roman" w:eastAsia="Calibri" w:hAnsi="Times New Roman" w:cs="Times New Roman"/>
                <w:lang w:val="en-GB" w:eastAsia="zh-CN"/>
              </w:rPr>
              <w:t>τεχνολογί</w:t>
            </w:r>
            <w:proofErr w:type="spellEnd"/>
            <w:r w:rsidRPr="003766B9">
              <w:rPr>
                <w:rFonts w:ascii="Times New Roman" w:eastAsia="Calibri" w:hAnsi="Times New Roman" w:cs="Times New Roman"/>
                <w:lang w:val="en-GB" w:eastAsia="zh-CN"/>
              </w:rPr>
              <w:t xml:space="preserve">α θα </w:t>
            </w:r>
            <w:proofErr w:type="spellStart"/>
            <w:r w:rsidRPr="003766B9">
              <w:rPr>
                <w:rFonts w:ascii="Times New Roman" w:eastAsia="Calibri" w:hAnsi="Times New Roman" w:cs="Times New Roman"/>
                <w:lang w:val="en-GB" w:eastAsia="zh-CN"/>
              </w:rPr>
              <w:t>είν</w:t>
            </w:r>
            <w:proofErr w:type="spellEnd"/>
            <w:r w:rsidRPr="003766B9">
              <w:rPr>
                <w:rFonts w:ascii="Times New Roman" w:eastAsia="Calibri" w:hAnsi="Times New Roman" w:cs="Times New Roman"/>
                <w:lang w:val="en-GB" w:eastAsia="zh-CN"/>
              </w:rPr>
              <w:t xml:space="preserve">αι </w:t>
            </w:r>
            <w:proofErr w:type="spellStart"/>
            <w:r w:rsidRPr="003766B9">
              <w:rPr>
                <w:rFonts w:ascii="Times New Roman" w:eastAsia="Calibri" w:hAnsi="Times New Roman" w:cs="Times New Roman"/>
                <w:lang w:val="en-GB" w:eastAsia="zh-CN"/>
              </w:rPr>
              <w:t>τύ</w:t>
            </w:r>
            <w:proofErr w:type="spellEnd"/>
            <w:r w:rsidRPr="003766B9">
              <w:rPr>
                <w:rFonts w:ascii="Times New Roman" w:eastAsia="Calibri" w:hAnsi="Times New Roman" w:cs="Times New Roman"/>
                <w:lang w:val="en-GB" w:eastAsia="zh-CN"/>
              </w:rPr>
              <w:t>που Recognition Based</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b/>
                <w:lang w:eastAsia="zh-CN"/>
              </w:rPr>
              <w:t xml:space="preserve">8. Ανάπτυξη συστήματος </w:t>
            </w:r>
            <w:proofErr w:type="spellStart"/>
            <w:r w:rsidRPr="003766B9">
              <w:rPr>
                <w:rFonts w:ascii="Times New Roman" w:eastAsia="Calibri" w:hAnsi="Times New Roman" w:cs="Times New Roman"/>
                <w:b/>
                <w:lang w:eastAsia="zh-CN"/>
              </w:rPr>
              <w:t>τηλεκπαίδευσης</w:t>
            </w:r>
            <w:proofErr w:type="spellEnd"/>
            <w:r w:rsidRPr="003766B9">
              <w:rPr>
                <w:rFonts w:ascii="Times New Roman" w:eastAsia="Calibri" w:hAnsi="Times New Roman" w:cs="Times New Roman"/>
                <w:b/>
                <w:lang w:eastAsia="zh-CN"/>
              </w:rPr>
              <w:t xml:space="preserve"> / </w:t>
            </w:r>
            <w:r w:rsidRPr="003766B9">
              <w:rPr>
                <w:rFonts w:ascii="Times New Roman" w:eastAsia="Calibri" w:hAnsi="Times New Roman" w:cs="Times New Roman"/>
                <w:b/>
                <w:lang w:val="en-GB" w:eastAsia="zh-CN"/>
              </w:rPr>
              <w:t>Open</w:t>
            </w:r>
            <w:r w:rsidRPr="003766B9">
              <w:rPr>
                <w:rFonts w:ascii="Times New Roman" w:eastAsia="Calibri" w:hAnsi="Times New Roman" w:cs="Times New Roman"/>
                <w:b/>
                <w:lang w:eastAsia="zh-CN"/>
              </w:rPr>
              <w:t xml:space="preserve"> </w:t>
            </w:r>
            <w:r w:rsidRPr="003766B9">
              <w:rPr>
                <w:rFonts w:ascii="Times New Roman" w:eastAsia="Calibri" w:hAnsi="Times New Roman" w:cs="Times New Roman"/>
                <w:b/>
                <w:lang w:val="en-GB" w:eastAsia="zh-CN"/>
              </w:rPr>
              <w:t>Source</w:t>
            </w:r>
            <w:r w:rsidRPr="003766B9">
              <w:rPr>
                <w:rFonts w:ascii="Times New Roman" w:eastAsia="Calibri" w:hAnsi="Times New Roman" w:cs="Times New Roman"/>
                <w:b/>
                <w:lang w:eastAsia="zh-CN"/>
              </w:rPr>
              <w:t xml:space="preserve"> Λογισμικό</w:t>
            </w: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ονομασθεί η ανοικτού λογισμικού πλατφόρμα </w:t>
            </w:r>
            <w:proofErr w:type="spellStart"/>
            <w:r w:rsidRPr="003766B9">
              <w:rPr>
                <w:rFonts w:ascii="Times New Roman" w:eastAsia="Calibri" w:hAnsi="Times New Roman" w:cs="Times New Roman"/>
                <w:lang w:eastAsia="zh-CN"/>
              </w:rPr>
              <w:t>τηλεκπαίδευσης</w:t>
            </w:r>
            <w:proofErr w:type="spellEnd"/>
            <w:r w:rsidRPr="003766B9">
              <w:rPr>
                <w:rFonts w:ascii="Times New Roman" w:eastAsia="Calibri" w:hAnsi="Times New Roman" w:cs="Times New Roman"/>
                <w:lang w:eastAsia="zh-CN"/>
              </w:rPr>
              <w:t>, να αναφερθεί το πλήθος των εγκαταστάσεων και να δοθούν παραδείγματα εγκαταστάσεων με πλήθος των χρηστών που υπερβαίνει τις 30.000</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Υποστήριξη </w:t>
            </w:r>
            <w:proofErr w:type="spellStart"/>
            <w:r w:rsidRPr="003766B9">
              <w:rPr>
                <w:rFonts w:ascii="Times New Roman" w:eastAsia="Calibri" w:hAnsi="Times New Roman" w:cs="Times New Roman"/>
                <w:lang w:eastAsia="zh-CN"/>
              </w:rPr>
              <w:t>ανταποκρίσιμου</w:t>
            </w:r>
            <w:proofErr w:type="spellEnd"/>
            <w:r w:rsidRPr="003766B9">
              <w:rPr>
                <w:rFonts w:ascii="Times New Roman" w:eastAsia="Calibri" w:hAnsi="Times New Roman" w:cs="Times New Roman"/>
                <w:lang w:eastAsia="zh-CN"/>
              </w:rPr>
              <w:t xml:space="preserve"> σχεδιασμού (</w:t>
            </w:r>
            <w:r w:rsidRPr="003766B9">
              <w:rPr>
                <w:rFonts w:ascii="Times New Roman" w:eastAsia="Calibri" w:hAnsi="Times New Roman" w:cs="Times New Roman"/>
                <w:lang w:val="en-GB" w:eastAsia="zh-CN"/>
              </w:rPr>
              <w:t>responsive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design</w:t>
            </w:r>
            <w:r w:rsidRPr="003766B9">
              <w:rPr>
                <w:rFonts w:ascii="Times New Roman" w:eastAsia="Calibri" w:hAnsi="Times New Roman" w:cs="Times New Roman"/>
                <w:lang w:eastAsia="zh-CN"/>
              </w:rPr>
              <w:t xml:space="preserve">). Η </w:t>
            </w:r>
            <w:proofErr w:type="spellStart"/>
            <w:r w:rsidRPr="003766B9">
              <w:rPr>
                <w:rFonts w:ascii="Times New Roman" w:eastAsia="Calibri" w:hAnsi="Times New Roman" w:cs="Times New Roman"/>
                <w:lang w:eastAsia="zh-CN"/>
              </w:rPr>
              <w:t>διεπαφή</w:t>
            </w:r>
            <w:proofErr w:type="spellEnd"/>
            <w:r w:rsidRPr="003766B9">
              <w:rPr>
                <w:rFonts w:ascii="Times New Roman" w:eastAsia="Calibri" w:hAnsi="Times New Roman" w:cs="Times New Roman"/>
                <w:lang w:eastAsia="zh-CN"/>
              </w:rPr>
              <w:t xml:space="preserve"> χρήστη να είναι εύκολη στην πλοήγηση τόσο σε </w:t>
            </w:r>
            <w:r w:rsidRPr="003766B9">
              <w:rPr>
                <w:rFonts w:ascii="Times New Roman" w:eastAsia="Calibri" w:hAnsi="Times New Roman" w:cs="Times New Roman"/>
                <w:lang w:eastAsia="zh-CN"/>
              </w:rPr>
              <w:lastRenderedPageBreak/>
              <w:t xml:space="preserve">επιτραπέζιους υπολογιστές όσο και σε κινητές συσκευές. Η </w:t>
            </w:r>
            <w:proofErr w:type="spellStart"/>
            <w:r w:rsidRPr="003766B9">
              <w:rPr>
                <w:rFonts w:ascii="Times New Roman" w:eastAsia="Calibri" w:hAnsi="Times New Roman" w:cs="Times New Roman"/>
                <w:lang w:eastAsia="zh-CN"/>
              </w:rPr>
              <w:t>διεπαφή</w:t>
            </w:r>
            <w:proofErr w:type="spellEnd"/>
            <w:r w:rsidRPr="003766B9">
              <w:rPr>
                <w:rFonts w:ascii="Times New Roman" w:eastAsia="Calibri" w:hAnsi="Times New Roman" w:cs="Times New Roman"/>
                <w:lang w:eastAsia="zh-CN"/>
              </w:rPr>
              <w:t xml:space="preserve"> χρήστη να είναι </w:t>
            </w:r>
            <w:proofErr w:type="spellStart"/>
            <w:r w:rsidRPr="003766B9">
              <w:rPr>
                <w:rFonts w:ascii="Times New Roman" w:eastAsia="Calibri" w:hAnsi="Times New Roman" w:cs="Times New Roman"/>
                <w:lang w:eastAsia="zh-CN"/>
              </w:rPr>
              <w:t>παραμετροποιήσιμη</w:t>
            </w:r>
            <w:proofErr w:type="spellEnd"/>
            <w:r w:rsidRPr="003766B9">
              <w:rPr>
                <w:rFonts w:ascii="Times New Roman" w:eastAsia="Calibri" w:hAnsi="Times New Roman" w:cs="Times New Roman"/>
                <w:lang w:eastAsia="zh-CN"/>
              </w:rPr>
              <w:t xml:space="preserve"> με την χρήση θεμάτων (</w:t>
            </w:r>
            <w:r w:rsidRPr="003766B9">
              <w:rPr>
                <w:rFonts w:ascii="Times New Roman" w:eastAsia="Calibri" w:hAnsi="Times New Roman" w:cs="Times New Roman"/>
                <w:lang w:val="en-GB" w:eastAsia="zh-CN"/>
              </w:rPr>
              <w:t>themes</w:t>
            </w:r>
            <w:r w:rsidRPr="003766B9">
              <w:rPr>
                <w:rFonts w:ascii="Times New Roman" w:eastAsia="Calibri" w:hAnsi="Times New Roman" w:cs="Times New Roman"/>
                <w:lang w:eastAsia="zh-CN"/>
              </w:rPr>
              <w:t xml:space="preserve">). Ι.Κ.Ε. θα εγκρίνει το θέμα της </w:t>
            </w:r>
            <w:proofErr w:type="spellStart"/>
            <w:r w:rsidRPr="003766B9">
              <w:rPr>
                <w:rFonts w:ascii="Times New Roman" w:eastAsia="Calibri" w:hAnsi="Times New Roman" w:cs="Times New Roman"/>
                <w:lang w:eastAsia="zh-CN"/>
              </w:rPr>
              <w:t>διεπαφής</w:t>
            </w:r>
            <w:proofErr w:type="spellEnd"/>
            <w:r w:rsidRPr="003766B9">
              <w:rPr>
                <w:rFonts w:ascii="Times New Roman" w:eastAsia="Calibri" w:hAnsi="Times New Roman" w:cs="Times New Roman"/>
                <w:lang w:eastAsia="zh-CN"/>
              </w:rPr>
              <w:t xml:space="preserve"> μετά από πρόταση του Αναδόχου.</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8.3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Δυνατότητα πολύ-γλωσσικού περιβάλλοντος. Να παρέχεται η δυνατότητα διαχείρισης διαφορετικών γλωσσών στο περιεχόμενο της πλατφόρμας.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8.4</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υποστηρίζονται οι ακόλουθες δραστηριότητες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Βιβλία. Το βιβλίο αποτελεί ένα εκπαιδευτικό υλικό που αναπτύσσεται σε πολλαπλές σελίδες. Είναι σαν να διαβάζετε ένα βιβλίο στο διαδίκτυο.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Μαθήματα. Ο χρήστης μπορεί να δει την παρουσίαση του θέματος  σε τμήματα. Κάθε τμήμα μπορεί να έχει μια ερώτηση που ανάλογα με την απάντηση που θα επιλέξει να τον οδηγεί σε διαφορετικό τμήμα του μαθήματος.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Εργασίες. Οι εκπαιδευτές να μπορούν βαθμολογήσουν και να δώσουν σχόλια σχετικά με τα μεταφορτωμένα αρχεία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Επιλογές. Ο εκπαιδευτές να δημιουργεί ερωτήσεις για τις οποίες καθορίζει πολλαπλές απαντήσεις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Κουίζ. Ο εκπαιδευτής μπορεί να σχεδιάσει και να δημιουργήσει τεστ, που να περιέχουν ερωτήσεις πολλαπλής επιλογής, σωστό-λάθος και ερωτήσεις με σύντομες απαντήσεις. Αυτές οι ερωτήσεις φυλάσσονται σε μια </w:t>
            </w:r>
            <w:proofErr w:type="spellStart"/>
            <w:r w:rsidRPr="003766B9">
              <w:rPr>
                <w:rFonts w:ascii="Times New Roman" w:eastAsia="Calibri" w:hAnsi="Times New Roman" w:cs="Times New Roman"/>
                <w:lang w:eastAsia="zh-CN"/>
              </w:rPr>
              <w:t>κατηγοριο</w:t>
            </w:r>
            <w:proofErr w:type="spellEnd"/>
            <w:r w:rsidRPr="003766B9">
              <w:rPr>
                <w:rFonts w:ascii="Times New Roman" w:eastAsia="Calibri" w:hAnsi="Times New Roman" w:cs="Times New Roman"/>
                <w:lang w:eastAsia="zh-CN"/>
              </w:rPr>
              <w:t>-ποιημένη βάση δεδομένων και να μπορούν να επαναχρησιμοποιηθούν στο μάθημα ακόμα κι ανάμεσα σε δύο μαθήματα.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Λεξικά. Υποστήριξη δημιουργίας λεξικών. Κάθε θέμα μπορεί να έχει ένα βασικό και πολλά δευτερεύοντα λεξικά. Ο χρήστης μπορεί να χρησιμοποιήσει το λεξικό που όρισε ο εκπαιδευτής και του δίνεται τουλάχιστον η δυνατότητα αναζήτησης με τη χρήση λέξεων κλειδιών και με αλφαβητική αναζήτηση.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Συνεργατική συγγραφή (</w:t>
            </w:r>
            <w:r w:rsidRPr="003766B9">
              <w:rPr>
                <w:rFonts w:ascii="Times New Roman" w:eastAsia="Calibri" w:hAnsi="Times New Roman" w:cs="Times New Roman"/>
                <w:lang w:val="en-GB" w:eastAsia="zh-CN"/>
              </w:rPr>
              <w:t>wiki</w:t>
            </w:r>
            <w:r w:rsidRPr="003766B9">
              <w:rPr>
                <w:rFonts w:ascii="Times New Roman" w:eastAsia="Calibri" w:hAnsi="Times New Roman" w:cs="Times New Roman"/>
                <w:lang w:eastAsia="zh-CN"/>
              </w:rPr>
              <w:t xml:space="preserve">) Συλλογική συγγραφή αρχείων σε μια απλή μορφή χρησιμοποιώντας </w:t>
            </w:r>
            <w:proofErr w:type="spellStart"/>
            <w:r w:rsidRPr="003766B9">
              <w:rPr>
                <w:rFonts w:ascii="Times New Roman" w:eastAsia="Calibri" w:hAnsi="Times New Roman" w:cs="Times New Roman"/>
                <w:lang w:eastAsia="zh-CN"/>
              </w:rPr>
              <w:t>φυλλομετρητή</w:t>
            </w:r>
            <w:proofErr w:type="spellEnd"/>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Συνομιλίες πραγματικού χρόνου. Ο χρήστης μπορεί να πραγματοποιήσει απευθείας επικοινωνία πραγματικού χρόνου σε μορφή κειμένου (</w:t>
            </w:r>
            <w:r w:rsidRPr="003766B9">
              <w:rPr>
                <w:rFonts w:ascii="Times New Roman" w:eastAsia="Calibri" w:hAnsi="Times New Roman" w:cs="Times New Roman"/>
                <w:lang w:val="en-GB" w:eastAsia="zh-CN"/>
              </w:rPr>
              <w:t>text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chat</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Τόπος συζήτησης (</w:t>
            </w:r>
            <w:r w:rsidRPr="003766B9">
              <w:rPr>
                <w:rFonts w:ascii="Times New Roman" w:eastAsia="Calibri" w:hAnsi="Times New Roman" w:cs="Times New Roman"/>
                <w:lang w:val="en-GB" w:eastAsia="zh-CN"/>
              </w:rPr>
              <w:t>Forum</w:t>
            </w:r>
            <w:r w:rsidRPr="003766B9">
              <w:rPr>
                <w:rFonts w:ascii="Times New Roman" w:eastAsia="Calibri" w:hAnsi="Times New Roman" w:cs="Times New Roman"/>
                <w:lang w:eastAsia="zh-CN"/>
              </w:rPr>
              <w:t>). Να επιτρέπει στους συμμετέχοντες να διεξάγουν ασύγχρονες συζητήσεις.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8.5</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Υπ</w:t>
            </w:r>
            <w:proofErr w:type="spellStart"/>
            <w:r w:rsidRPr="003766B9">
              <w:rPr>
                <w:rFonts w:ascii="Times New Roman" w:eastAsia="Calibri" w:hAnsi="Times New Roman" w:cs="Times New Roman"/>
                <w:lang w:val="en-GB" w:eastAsia="zh-CN"/>
              </w:rPr>
              <w:t>οστήριξη</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Scorm</w:t>
            </w:r>
            <w:proofErr w:type="spellEnd"/>
            <w:r w:rsidRPr="003766B9">
              <w:rPr>
                <w:rFonts w:ascii="Times New Roman" w:eastAsia="Calibri" w:hAnsi="Times New Roman" w:cs="Times New Roman"/>
                <w:lang w:val="en-GB" w:eastAsia="zh-CN"/>
              </w:rPr>
              <w:t xml:space="preserve"> (Shareable Content Object Reference Model). </w:t>
            </w:r>
            <w:r w:rsidRPr="003766B9">
              <w:rPr>
                <w:rFonts w:ascii="Times New Roman" w:eastAsia="Calibri" w:hAnsi="Times New Roman" w:cs="Times New Roman"/>
                <w:lang w:eastAsia="zh-CN"/>
              </w:rPr>
              <w:t xml:space="preserve">Ένα πακέτο </w:t>
            </w:r>
            <w:r w:rsidRPr="003766B9">
              <w:rPr>
                <w:rFonts w:ascii="Times New Roman" w:eastAsia="Calibri" w:hAnsi="Times New Roman" w:cs="Times New Roman"/>
                <w:lang w:val="en-GB" w:eastAsia="zh-CN"/>
              </w:rPr>
              <w:t>SCORM</w:t>
            </w:r>
            <w:r w:rsidRPr="003766B9">
              <w:rPr>
                <w:rFonts w:ascii="Times New Roman" w:eastAsia="Calibri" w:hAnsi="Times New Roman" w:cs="Times New Roman"/>
                <w:lang w:eastAsia="zh-CN"/>
              </w:rPr>
              <w:t xml:space="preserve"> είναι σύνολο περιεχομένων στο δίκτυο που ακολουθεί το σύστημα αυτό. Τα πακέτα αυτά περιλαμβάνουν συνήθως ιστοσελίδες, γραφικά, </w:t>
            </w:r>
            <w:proofErr w:type="spellStart"/>
            <w:r w:rsidRPr="003766B9">
              <w:rPr>
                <w:rFonts w:ascii="Times New Roman" w:eastAsia="Calibri" w:hAnsi="Times New Roman" w:cs="Times New Roman"/>
                <w:lang w:val="en-GB" w:eastAsia="zh-CN"/>
              </w:rPr>
              <w:t>Javascript</w:t>
            </w:r>
            <w:proofErr w:type="spellEnd"/>
            <w:r w:rsidRPr="003766B9">
              <w:rPr>
                <w:rFonts w:ascii="Times New Roman" w:eastAsia="Calibri" w:hAnsi="Times New Roman" w:cs="Times New Roman"/>
                <w:lang w:eastAsia="zh-CN"/>
              </w:rPr>
              <w:t xml:space="preserve">, παρουσιάσεις και οτιδήποτε λειτουργεί σε έναν </w:t>
            </w:r>
            <w:proofErr w:type="spellStart"/>
            <w:r w:rsidRPr="003766B9">
              <w:rPr>
                <w:rFonts w:ascii="Times New Roman" w:eastAsia="Calibri" w:hAnsi="Times New Roman" w:cs="Times New Roman"/>
                <w:lang w:eastAsia="zh-CN"/>
              </w:rPr>
              <w:t>φυλλομετρητή</w:t>
            </w:r>
            <w:proofErr w:type="spellEnd"/>
            <w:r w:rsidRPr="003766B9">
              <w:rPr>
                <w:rFonts w:ascii="Times New Roman" w:eastAsia="Calibri" w:hAnsi="Times New Roman" w:cs="Times New Roman"/>
                <w:lang w:eastAsia="zh-CN"/>
              </w:rPr>
              <w:t xml:space="preserve">. Η δραστηριότητα </w:t>
            </w:r>
            <w:r w:rsidRPr="003766B9">
              <w:rPr>
                <w:rFonts w:ascii="Times New Roman" w:eastAsia="Calibri" w:hAnsi="Times New Roman" w:cs="Times New Roman"/>
                <w:lang w:val="en-GB" w:eastAsia="zh-CN"/>
              </w:rPr>
              <w:t>SCORM</w:t>
            </w:r>
            <w:r w:rsidRPr="003766B9">
              <w:rPr>
                <w:rFonts w:ascii="Times New Roman" w:eastAsia="Calibri" w:hAnsi="Times New Roman" w:cs="Times New Roman"/>
                <w:lang w:eastAsia="zh-CN"/>
              </w:rPr>
              <w:t xml:space="preserve"> επιτρέπει την εύκολη “φόρτωση” ενός πακέτου </w:t>
            </w:r>
            <w:r w:rsidRPr="003766B9">
              <w:rPr>
                <w:rFonts w:ascii="Times New Roman" w:eastAsia="Calibri" w:hAnsi="Times New Roman" w:cs="Times New Roman"/>
                <w:lang w:val="en-GB" w:eastAsia="zh-CN"/>
              </w:rPr>
              <w:t>SCORM</w:t>
            </w:r>
            <w:r w:rsidRPr="003766B9">
              <w:rPr>
                <w:rFonts w:ascii="Times New Roman" w:eastAsia="Calibri" w:hAnsi="Times New Roman" w:cs="Times New Roman"/>
                <w:lang w:eastAsia="zh-CN"/>
              </w:rPr>
              <w:t xml:space="preserve"> ώστε να καταστεί τμήμα των μαθημάτων.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8.6</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την είσοδο στην </w:t>
            </w:r>
            <w:proofErr w:type="spellStart"/>
            <w:r w:rsidRPr="003766B9">
              <w:rPr>
                <w:rFonts w:ascii="Times New Roman" w:eastAsia="Calibri" w:hAnsi="Times New Roman" w:cs="Times New Roman"/>
                <w:lang w:eastAsia="zh-CN"/>
              </w:rPr>
              <w:t>πλατφόμα</w:t>
            </w:r>
            <w:proofErr w:type="spellEnd"/>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τηλεκπαίδευσης</w:t>
            </w:r>
            <w:proofErr w:type="spellEnd"/>
            <w:r w:rsidRPr="003766B9">
              <w:rPr>
                <w:rFonts w:ascii="Times New Roman" w:eastAsia="Calibri" w:hAnsi="Times New Roman" w:cs="Times New Roman"/>
                <w:lang w:eastAsia="zh-CN"/>
              </w:rPr>
              <w:t xml:space="preserve"> να υποστηρίζονται</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Σύνδεση με διαπιστευτήρια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Επισκέπτες χρήστες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Δημιουργία λογαριασμού</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Διαχειριστές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Εκπαιδευτές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Εκπαιδευόμενοι</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Αλλαγή κωδικού χρήστη χωρίς παρέμβαση διαχειριστή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8.7</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Κάθε χρήστης έχει δικό του προφίλ. Η πλατφόρμα θα διαθέτει πίνακα πληροφόρησης (</w:t>
            </w:r>
            <w:r w:rsidRPr="003766B9">
              <w:rPr>
                <w:rFonts w:ascii="Times New Roman" w:eastAsia="Calibri" w:hAnsi="Times New Roman" w:cs="Times New Roman"/>
                <w:lang w:val="en-GB" w:eastAsia="zh-CN"/>
              </w:rPr>
              <w:t>dashboard</w:t>
            </w:r>
            <w:r w:rsidRPr="003766B9">
              <w:rPr>
                <w:rFonts w:ascii="Times New Roman" w:eastAsia="Calibri" w:hAnsi="Times New Roman" w:cs="Times New Roman"/>
                <w:lang w:eastAsia="zh-CN"/>
              </w:rPr>
              <w:t xml:space="preserve">) που θα εμφανίζονται τα μαθήματα που παρακολούθησε και παρακολουθεί ένας χρήστης και την αντίστοιχη πρόοδο παρακολούθησης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8.8</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Ένας εκπαιδευτής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καταγράφει σχόλια σας και ανεβάζει  υποστηρικτικά αρχεία κατά τη βαθμολόγηση εργασιών.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έχει στη διάθεσή του εύκολη αναζήτηση, φιλτράρισμα και εγγραφή εκπαιδευομένων.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 xml:space="preserve">Να ελέγχει τις ολοκληρωμένες δραστηριότητες εκπαιδευομένων να θέτει δραστηριότητες ως ολοκληρωμένες εκ μέρους των εκπαιδευομένων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προσθέτει δεξιότητες σε ένα μάθημα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δημιουργεί με εύκολο τρόπο κουίζ</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δίνει επιβραβεύσεις σε εκπαιδευόμενους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βάζει επικεφαλίδες για την αξιολόγηση εργασιών των εκπαιδευομένων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ελέγχει τους βαθμούς των εκπαιδευομένων σε ένα μάθημα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προσθέτει οπτικοακουστικό περιεχόμενο σε ένα μάθημα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υποστηρίζει </w:t>
            </w: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5</w:t>
            </w:r>
            <w:r w:rsidRPr="003766B9">
              <w:rPr>
                <w:rFonts w:ascii="Times New Roman" w:eastAsia="Calibri" w:hAnsi="Times New Roman" w:cs="Times New Roman"/>
                <w:lang w:val="en-GB" w:eastAsia="zh-CN"/>
              </w:rPr>
              <w:t>P</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δημιουργεί συνδεδεμένες σελίδες ως "βιβλίο" για την παρουσίαση πληροφοριών σε συναδέλφους (ή εκπαιδευομένους)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8.9</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εκπαιδευόμενος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λαμβάνει τοπικά περιεχόμενο ενός μαθήματος.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δημοσιεύει σε </w:t>
            </w:r>
            <w:r w:rsidRPr="003766B9">
              <w:rPr>
                <w:rFonts w:ascii="Times New Roman" w:eastAsia="Calibri" w:hAnsi="Times New Roman" w:cs="Times New Roman"/>
                <w:lang w:val="en-GB" w:eastAsia="zh-CN"/>
              </w:rPr>
              <w:t>forum</w:t>
            </w:r>
            <w:r w:rsidRPr="003766B9">
              <w:rPr>
                <w:rFonts w:ascii="Times New Roman" w:eastAsia="Calibri" w:hAnsi="Times New Roman" w:cs="Times New Roman"/>
                <w:lang w:eastAsia="zh-CN"/>
              </w:rPr>
              <w:t xml:space="preserve"> της πλατφόρμας και να επισυνάπτει αρχεία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μαθαίνει ή να εξασκείται μέσω μιας δραστηριότητας του μαθήματος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βλέπει τις επιβραβεύσεις και τις βαθμολογίες του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μετέχει σε κουίζ και να βλέπει τις απαντήσεις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δημιουργεί βίντεο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υποβάλλει εργασίες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ταξινομεί, να φιλτράρει τις δημοσιεύσεις ενός </w:t>
            </w:r>
            <w:r w:rsidRPr="003766B9">
              <w:rPr>
                <w:rFonts w:ascii="Times New Roman" w:eastAsia="Calibri" w:hAnsi="Times New Roman" w:cs="Times New Roman"/>
                <w:lang w:val="en-GB" w:eastAsia="zh-CN"/>
              </w:rPr>
              <w:t>forum</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δημιουργεί πρόχειρα μηνύματα και υπενθυμίσεις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απομονώνετε από τους υπόλοιπους χρήστες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επικοινωνεί με τον υπεύθυνο απορρήτου, να ζητά τα δεδομένα του και να προβάλει μια σελίδα περίληψης διατήρησης δεδομένων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lastRenderedPageBreak/>
              <w:t xml:space="preserve">Να εγγράφεται και να διαγράφεται σε ένα </w:t>
            </w:r>
            <w:r w:rsidRPr="003766B9">
              <w:rPr>
                <w:rFonts w:ascii="Times New Roman" w:eastAsia="Calibri" w:hAnsi="Times New Roman" w:cs="Times New Roman"/>
                <w:lang w:val="en-GB" w:eastAsia="zh-CN"/>
              </w:rPr>
              <w:t>forum</w:t>
            </w:r>
          </w:p>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 xml:space="preserve">Να </w:t>
            </w:r>
            <w:proofErr w:type="spellStart"/>
            <w:r w:rsidRPr="003766B9">
              <w:rPr>
                <w:rFonts w:ascii="Times New Roman" w:eastAsia="Calibri" w:hAnsi="Times New Roman" w:cs="Times New Roman"/>
                <w:lang w:val="en-GB" w:eastAsia="zh-CN"/>
              </w:rPr>
              <w:t>μετ</w:t>
            </w:r>
            <w:proofErr w:type="spellEnd"/>
            <w:r w:rsidRPr="003766B9">
              <w:rPr>
                <w:rFonts w:ascii="Times New Roman" w:eastAsia="Calibri" w:hAnsi="Times New Roman" w:cs="Times New Roman"/>
                <w:lang w:val="en-GB" w:eastAsia="zh-CN"/>
              </w:rPr>
              <w:t>αφορτώνει α</w:t>
            </w:r>
            <w:proofErr w:type="spellStart"/>
            <w:r w:rsidRPr="003766B9">
              <w:rPr>
                <w:rFonts w:ascii="Times New Roman" w:eastAsia="Calibri" w:hAnsi="Times New Roman" w:cs="Times New Roman"/>
                <w:lang w:val="en-GB" w:eastAsia="zh-CN"/>
              </w:rPr>
              <w:t>ρχεί</w:t>
            </w:r>
            <w:proofErr w:type="spellEnd"/>
            <w:r w:rsidRPr="003766B9">
              <w:rPr>
                <w:rFonts w:ascii="Times New Roman" w:eastAsia="Calibri" w:hAnsi="Times New Roman" w:cs="Times New Roman"/>
                <w:lang w:val="en-GB" w:eastAsia="zh-CN"/>
              </w:rPr>
              <w:t xml:space="preserve">α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8.10</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πλατφόρμα θα διαθέτει </w:t>
            </w:r>
            <w:r w:rsidRPr="003766B9">
              <w:rPr>
                <w:rFonts w:ascii="Times New Roman" w:eastAsia="Calibri" w:hAnsi="Times New Roman" w:cs="Times New Roman"/>
                <w:lang w:val="en-GB" w:eastAsia="zh-CN"/>
              </w:rPr>
              <w:t>menu</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site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map</w:t>
            </w:r>
            <w:r w:rsidRPr="003766B9">
              <w:rPr>
                <w:rFonts w:ascii="Times New Roman" w:eastAsia="Calibri" w:hAnsi="Times New Roman" w:cs="Times New Roman"/>
                <w:lang w:eastAsia="zh-CN"/>
              </w:rPr>
              <w:t>. Θα παρέχεται ανά πάσα στιγμή στους χρήστες να γνωρίζουν τη σελίδα που βρίσκονται</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8.11</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πλατφόρμα θα είναι βελτιστοποιημένη για μηχανές αναζήτησης (</w:t>
            </w:r>
            <w:r w:rsidRPr="003766B9">
              <w:rPr>
                <w:rFonts w:ascii="Times New Roman" w:eastAsia="Calibri" w:hAnsi="Times New Roman" w:cs="Times New Roman"/>
                <w:lang w:val="en-GB" w:eastAsia="zh-CN"/>
              </w:rPr>
              <w:t>SEO</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8.12</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πλατφόρμα θα διαθέτει περιβάλλον προσθήκης, επεξεργασίας και διαγραφής περιεχομένου σε γραφικό περιβάλλον (</w:t>
            </w:r>
            <w:r w:rsidRPr="003766B9">
              <w:rPr>
                <w:rFonts w:ascii="Times New Roman" w:eastAsia="Calibri" w:hAnsi="Times New Roman" w:cs="Times New Roman"/>
                <w:lang w:val="en-GB" w:eastAsia="zh-CN"/>
              </w:rPr>
              <w:t>GUI</w:t>
            </w:r>
            <w:r w:rsidRPr="003766B9">
              <w:rPr>
                <w:rFonts w:ascii="Times New Roman" w:eastAsia="Calibri" w:hAnsi="Times New Roman" w:cs="Times New Roman"/>
                <w:lang w:eastAsia="zh-CN"/>
              </w:rPr>
              <w:t xml:space="preserve">)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8.13</w:t>
            </w:r>
          </w:p>
        </w:tc>
        <w:tc>
          <w:tcPr>
            <w:tcW w:w="2000"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Η πλατφόρμα να παρέχει μηχανισμό επέκτασης της λειτουργικότητάς της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Ενσωμάτωση κοινωνικών δικτύων με προσθήκη κουμπιών κοινής χρήσης μέσων κοινωνικής δικτύωσης για τους πιο σημαντικούς </w:t>
            </w:r>
            <w:proofErr w:type="spellStart"/>
            <w:r w:rsidRPr="003766B9">
              <w:rPr>
                <w:rFonts w:ascii="Times New Roman" w:eastAsia="Calibri" w:hAnsi="Times New Roman" w:cs="Times New Roman"/>
                <w:lang w:eastAsia="zh-CN"/>
              </w:rPr>
              <w:t>ιστότοπους</w:t>
            </w:r>
            <w:proofErr w:type="spellEnd"/>
            <w:r w:rsidRPr="003766B9">
              <w:rPr>
                <w:rFonts w:ascii="Times New Roman" w:eastAsia="Calibri" w:hAnsi="Times New Roman" w:cs="Times New Roman"/>
                <w:lang w:eastAsia="zh-CN"/>
              </w:rPr>
              <w:t xml:space="preserve"> σε οποιαδήποτε σελίδα ή κομμάτι περιεχομένου και διασφαλίζοντας ότι το περιεχόμενό της ψηφιακής πύλης είναι βελτιστοποιημένο για κοινή χρήση σε κάθε πλατφόρμα, ώστε να ενθαρρύνονται οι χρήστες να μοιράζονται το περιεχόμενό της ψηφιακής πύλης με το κοινό τους.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αναφερθούν το λογισμικό βάσης δεδομένων και </w:t>
            </w:r>
            <w:r w:rsidRPr="003766B9">
              <w:rPr>
                <w:rFonts w:ascii="Times New Roman" w:eastAsia="Calibri" w:hAnsi="Times New Roman" w:cs="Times New Roman"/>
                <w:lang w:val="en-GB" w:eastAsia="zh-CN"/>
              </w:rPr>
              <w:t>application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του της πλατφόρμας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 xml:space="preserve"> εμφάνιση της πλατφόρμας θα πρέπει να μην εξαρτάται από το χρησιμοποιούμενο λογισμικό πλοήγησης και για το λόγο αυτό πρέπει οι υποψήφιοι ανάδοχοι να εξασφαλίζουν την ίδια λειτουργικότητα, σε εκδόσεις </w:t>
            </w:r>
            <w:r w:rsidRPr="003766B9">
              <w:rPr>
                <w:rFonts w:ascii="Times New Roman" w:eastAsia="Calibri" w:hAnsi="Times New Roman" w:cs="Times New Roman"/>
                <w:lang w:val="en-GB" w:eastAsia="zh-CN"/>
              </w:rPr>
              <w:t>browsers</w:t>
            </w:r>
            <w:r w:rsidRPr="003766B9">
              <w:rPr>
                <w:rFonts w:ascii="Times New Roman" w:eastAsia="Calibri" w:hAnsi="Times New Roman" w:cs="Times New Roman"/>
                <w:lang w:eastAsia="zh-CN"/>
              </w:rPr>
              <w:t xml:space="preserve"> (τουλάχιστον </w:t>
            </w:r>
            <w:r w:rsidRPr="003766B9">
              <w:rPr>
                <w:rFonts w:ascii="Times New Roman" w:eastAsia="Calibri" w:hAnsi="Times New Roman" w:cs="Times New Roman"/>
                <w:lang w:val="en-GB" w:eastAsia="zh-CN"/>
              </w:rPr>
              <w:t>chrome</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firefox</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opera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safari</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edge</w:t>
            </w:r>
            <w:r w:rsidRPr="003766B9">
              <w:rPr>
                <w:rFonts w:ascii="Times New Roman" w:eastAsia="Calibri" w:hAnsi="Times New Roman" w:cs="Times New Roman"/>
                <w:lang w:eastAsia="zh-CN"/>
              </w:rPr>
              <w:t>) της τελευταίας τριετίας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8.17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Ένα ολοκληρωμένο μάθημα εκμάθησης ανάγνωσης γραφών </w:t>
            </w:r>
            <w:proofErr w:type="spellStart"/>
            <w:r w:rsidRPr="003766B9">
              <w:rPr>
                <w:rFonts w:ascii="Times New Roman" w:eastAsia="Calibri" w:hAnsi="Times New Roman" w:cs="Times New Roman"/>
                <w:lang w:val="en-GB" w:eastAsia="zh-CN"/>
              </w:rPr>
              <w:t>solitreo</w:t>
            </w:r>
            <w:proofErr w:type="spellEnd"/>
            <w:r w:rsidRPr="003766B9">
              <w:rPr>
                <w:rFonts w:ascii="Times New Roman" w:eastAsia="Calibri" w:hAnsi="Times New Roman" w:cs="Times New Roman"/>
                <w:lang w:eastAsia="zh-CN"/>
              </w:rPr>
              <w:t xml:space="preserve"> </w:t>
            </w:r>
            <w:r w:rsidRPr="003766B9">
              <w:rPr>
                <w:rFonts w:ascii="Times New Roman" w:eastAsia="Times New Roman" w:hAnsi="Times New Roman" w:cs="Times New Roman"/>
                <w:lang w:eastAsia="zh-CN"/>
              </w:rPr>
              <w:t xml:space="preserve">και </w:t>
            </w:r>
            <w:proofErr w:type="spellStart"/>
            <w:r w:rsidRPr="003766B9">
              <w:rPr>
                <w:rFonts w:ascii="Times New Roman" w:eastAsia="Times New Roman" w:hAnsi="Times New Roman" w:cs="Times New Roman"/>
                <w:lang w:val="en-GB" w:eastAsia="zh-CN"/>
              </w:rPr>
              <w:t>chatzi</w:t>
            </w:r>
            <w:proofErr w:type="spellEnd"/>
            <w:r w:rsidRPr="003766B9">
              <w:rPr>
                <w:rFonts w:ascii="Times New Roman" w:eastAsia="Times New Roman" w:hAnsi="Times New Roman" w:cs="Times New Roman"/>
                <w:lang w:eastAsia="zh-CN"/>
              </w:rPr>
              <w:t>-</w:t>
            </w:r>
            <w:proofErr w:type="spellStart"/>
            <w:r w:rsidRPr="003766B9">
              <w:rPr>
                <w:rFonts w:ascii="Times New Roman" w:eastAsia="Times New Roman" w:hAnsi="Times New Roman" w:cs="Times New Roman"/>
                <w:lang w:val="en-GB" w:eastAsia="zh-CN"/>
              </w:rPr>
              <w:t>kulmus</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To</w:t>
            </w:r>
            <w:r w:rsidRPr="003766B9">
              <w:rPr>
                <w:rFonts w:ascii="Times New Roman" w:eastAsia="Calibri" w:hAnsi="Times New Roman" w:cs="Times New Roman"/>
                <w:lang w:eastAsia="zh-CN"/>
              </w:rPr>
              <w:t xml:space="preserve"> μάθημα θα περιλαμβάνει επεξηγηματικά κείμενα, πίνακες αντιστοίχισης και βίντεο διάρκειας τουλάχιστον 20 λεπτών.  Θα περιέχει και παραδείγματα γραφής από το ψηφιοποιημένο υλικό που θα έχουν εισαχθεί στο αποθετήριο.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8"/>
        <w:gridCol w:w="3795"/>
        <w:gridCol w:w="1416"/>
        <w:gridCol w:w="1558"/>
        <w:gridCol w:w="2266"/>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t xml:space="preserve">9. </w:t>
            </w:r>
            <w:proofErr w:type="spellStart"/>
            <w:r w:rsidRPr="003766B9">
              <w:rPr>
                <w:rFonts w:ascii="Times New Roman" w:eastAsia="Calibri" w:hAnsi="Times New Roman" w:cs="Times New Roman"/>
                <w:b/>
                <w:lang w:val="en-GB" w:eastAsia="zh-CN"/>
              </w:rPr>
              <w:t>Προετοιμ</w:t>
            </w:r>
            <w:proofErr w:type="spellEnd"/>
            <w:r w:rsidRPr="003766B9">
              <w:rPr>
                <w:rFonts w:ascii="Times New Roman" w:eastAsia="Calibri" w:hAnsi="Times New Roman" w:cs="Times New Roman"/>
                <w:b/>
                <w:lang w:val="en-GB" w:eastAsia="zh-CN"/>
              </w:rPr>
              <w:t xml:space="preserve">ασία και </w:t>
            </w:r>
            <w:proofErr w:type="spellStart"/>
            <w:r w:rsidRPr="003766B9">
              <w:rPr>
                <w:rFonts w:ascii="Times New Roman" w:eastAsia="Calibri" w:hAnsi="Times New Roman" w:cs="Times New Roman"/>
                <w:b/>
                <w:lang w:val="en-GB" w:eastAsia="zh-CN"/>
              </w:rPr>
              <w:t>οργάνωση</w:t>
            </w:r>
            <w:proofErr w:type="spellEnd"/>
            <w:r w:rsidRPr="003766B9">
              <w:rPr>
                <w:rFonts w:ascii="Times New Roman" w:eastAsia="Calibri" w:hAnsi="Times New Roman" w:cs="Times New Roman"/>
                <w:b/>
                <w:lang w:val="en-GB" w:eastAsia="zh-CN"/>
              </w:rPr>
              <w:t xml:space="preserve"> </w:t>
            </w:r>
            <w:proofErr w:type="spellStart"/>
            <w:r w:rsidRPr="003766B9">
              <w:rPr>
                <w:rFonts w:ascii="Times New Roman" w:eastAsia="Calibri" w:hAnsi="Times New Roman" w:cs="Times New Roman"/>
                <w:b/>
                <w:lang w:val="en-GB" w:eastAsia="zh-CN"/>
              </w:rPr>
              <w:t>συλλογών</w:t>
            </w:r>
            <w:proofErr w:type="spellEnd"/>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w:t>
            </w: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Οργάνωση και δεικτοδότηση υλικού προς ψηφιοποίηση</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9.1.1</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γίνει καταγραφή ώστε να αποκτηθεί πληροφορία για το αρχειακό υλικό σε διάφορα επίπεδα, ενδεικτικά, σειρά, φάκελος, τεκμήριο. </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9.1.2</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δοθούν μοναδικές ταυτότητες στα τεκμήρια. Η ταυτότητα αυτή θα προταθεί από τον Ανάδοχο και θα τύχει έγκρισης της Αναθέτουσας Αρχής. Ο Ανάδοχος οφείλει να ακολουθήσει τις συστάσεις των Ι.Κ.Ε.</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9.1.3</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Αρχειονομική</w:t>
            </w:r>
            <w:proofErr w:type="spellEnd"/>
            <w:r w:rsidRPr="003766B9">
              <w:rPr>
                <w:rFonts w:ascii="Times New Roman" w:eastAsia="Calibri" w:hAnsi="Times New Roman" w:cs="Times New Roman"/>
                <w:lang w:eastAsia="zh-CN"/>
              </w:rPr>
              <w:t xml:space="preserve"> οργάνωση του αρχείου, σύμφωνα με κατάλληλα πρότυπα, όπως το </w:t>
            </w:r>
            <w:r w:rsidRPr="003766B9">
              <w:rPr>
                <w:rFonts w:ascii="Times New Roman" w:eastAsia="Calibri" w:hAnsi="Times New Roman" w:cs="Times New Roman"/>
                <w:lang w:val="en-GB" w:eastAsia="zh-CN"/>
              </w:rPr>
              <w:t>ISAD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G</w:t>
            </w:r>
            <w:r w:rsidRPr="003766B9">
              <w:rPr>
                <w:rFonts w:ascii="Times New Roman" w:eastAsia="Calibri" w:hAnsi="Times New Roman" w:cs="Times New Roman"/>
                <w:lang w:eastAsia="zh-CN"/>
              </w:rPr>
              <w:t>)</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9.1.4</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Δημιουργί</w:t>
            </w:r>
            <w:proofErr w:type="spellEnd"/>
            <w:r w:rsidRPr="003766B9">
              <w:rPr>
                <w:rFonts w:ascii="Times New Roman" w:eastAsia="Calibri" w:hAnsi="Times New Roman" w:cs="Times New Roman"/>
                <w:lang w:val="en-GB" w:eastAsia="zh-CN"/>
              </w:rPr>
              <w:t xml:space="preserve">α </w:t>
            </w:r>
            <w:proofErr w:type="spellStart"/>
            <w:r w:rsidRPr="003766B9">
              <w:rPr>
                <w:rFonts w:ascii="Times New Roman" w:eastAsia="Calibri" w:hAnsi="Times New Roman" w:cs="Times New Roman"/>
                <w:lang w:val="en-GB" w:eastAsia="zh-CN"/>
              </w:rPr>
              <w:t>οργ</w:t>
            </w:r>
            <w:proofErr w:type="spellEnd"/>
            <w:r w:rsidRPr="003766B9">
              <w:rPr>
                <w:rFonts w:ascii="Times New Roman" w:eastAsia="Calibri" w:hAnsi="Times New Roman" w:cs="Times New Roman"/>
                <w:lang w:val="en-GB" w:eastAsia="zh-CN"/>
              </w:rPr>
              <w:t>ανωμένου κατα</w:t>
            </w:r>
            <w:proofErr w:type="spellStart"/>
            <w:r w:rsidRPr="003766B9">
              <w:rPr>
                <w:rFonts w:ascii="Times New Roman" w:eastAsia="Calibri" w:hAnsi="Times New Roman" w:cs="Times New Roman"/>
                <w:lang w:val="en-GB" w:eastAsia="zh-CN"/>
              </w:rPr>
              <w:t>λόγου</w:t>
            </w:r>
            <w:proofErr w:type="spellEnd"/>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9.1.5</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Χρήση της δεικτοδότησης (μοναδική ταυτότητα) των φακέλων, </w:t>
            </w:r>
            <w:proofErr w:type="spellStart"/>
            <w:r w:rsidRPr="003766B9">
              <w:rPr>
                <w:rFonts w:ascii="Times New Roman" w:eastAsia="Calibri" w:hAnsi="Times New Roman" w:cs="Times New Roman"/>
                <w:lang w:eastAsia="zh-CN"/>
              </w:rPr>
              <w:t>υποφακέλων</w:t>
            </w:r>
            <w:proofErr w:type="spellEnd"/>
            <w:r w:rsidRPr="003766B9">
              <w:rPr>
                <w:rFonts w:ascii="Times New Roman" w:eastAsia="Calibri" w:hAnsi="Times New Roman" w:cs="Times New Roman"/>
                <w:lang w:eastAsia="zh-CN"/>
              </w:rPr>
              <w:t xml:space="preserve"> και τεκμηρίων στις εργασίες τις </w:t>
            </w:r>
            <w:proofErr w:type="spellStart"/>
            <w:r w:rsidRPr="003766B9">
              <w:rPr>
                <w:rFonts w:ascii="Times New Roman" w:eastAsia="Calibri" w:hAnsi="Times New Roman" w:cs="Times New Roman"/>
                <w:lang w:eastAsia="zh-CN"/>
              </w:rPr>
              <w:t>ψηφιοποίησης</w:t>
            </w:r>
            <w:proofErr w:type="spellEnd"/>
            <w:r w:rsidRPr="003766B9">
              <w:rPr>
                <w:rFonts w:ascii="Times New Roman" w:eastAsia="Calibri" w:hAnsi="Times New Roman" w:cs="Times New Roman"/>
                <w:lang w:eastAsia="zh-CN"/>
              </w:rPr>
              <w:t xml:space="preserve"> και τεκμηρίωσης ώστε να εξασφαλιστεί η απόλυτη αντιστοιχία του φυσικού αντικειμένου με το ψηφιακό αντίγραφο. </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9.1.6</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Καταγραφή υφιστάμενης κατάστασης διατήρησης του υλικού (</w:t>
            </w:r>
            <w:r w:rsidRPr="003766B9">
              <w:rPr>
                <w:rFonts w:ascii="Times New Roman" w:eastAsia="Calibri" w:hAnsi="Times New Roman" w:cs="Times New Roman"/>
                <w:lang w:val="en-GB" w:eastAsia="zh-CN"/>
              </w:rPr>
              <w:t>conditioning</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reports</w:t>
            </w:r>
            <w:r w:rsidRPr="003766B9">
              <w:rPr>
                <w:rFonts w:ascii="Times New Roman" w:eastAsia="Calibri" w:hAnsi="Times New Roman" w:cs="Times New Roman"/>
                <w:lang w:eastAsia="zh-CN"/>
              </w:rPr>
              <w:t>)</w:t>
            </w:r>
          </w:p>
        </w:tc>
        <w:tc>
          <w:tcPr>
            <w:tcW w:w="7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w:t>
            </w: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Ενέργειες καθαρισμού και προληπτικής συντήρησης</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Καθαρισμός: 1.000 Βιβλία, 150.000 λυτά έγγραφα, 800 αντικείμενα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9.2.2</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Οι εργασίες συντήρησης θα περιλαμβάνουν δια χειρός επιφανειακό καθαρισμό με μαλακό πανί και ειδικά πινέλα απομάκρυνσης της σκόνης  (διαφορετικού πλάτους , κατά προτίμηση ιαπωνικά). Ανάλογα με το υλικό θα χρησιμοποιείται και ο ανάλογος βαθμός σκληρότητας του πινέλου.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9.2.3</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ΔΕΝ επιτρέπεται η χρήση υγρών προϊόντων εξαιτίας της ευαισθησίας του υλικού</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9.2.4</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ΔΕΝ επιτρέπονται χημικά επεξεργασμένα προϊόντα ξεσκονίσματος.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9.2.8</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Ηλεκτρική σκούπα με φίλτρο ΗΕΡΑ Η ηλεκτρική σκούπα πρέπει να είναι έτσι σχεδιασμένη ούτως ώστε το σύνολο του αέρα που αναρροφάται εντός του μηχανήματος να εξωθείται μέσω του φίλτρου ΗΕΡΑ χωρίς διαρροές.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9.2.9</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eastAsia="zh-CN"/>
              </w:rPr>
              <w:t xml:space="preserve">Εάν οι σπάγκοι της βιβλιοδεσίας είναι σπασμένοι θα γίνεται συρραφή εκ νέου χωρίς φθορά του σώματος του βιβλίου. </w:t>
            </w:r>
            <w:r w:rsidRPr="003766B9">
              <w:rPr>
                <w:rFonts w:ascii="Times New Roman" w:eastAsia="Calibri" w:hAnsi="Times New Roman" w:cs="Times New Roman"/>
                <w:lang w:val="en-GB" w:eastAsia="zh-CN"/>
              </w:rPr>
              <w:t>Απα</w:t>
            </w:r>
            <w:proofErr w:type="spellStart"/>
            <w:r w:rsidRPr="003766B9">
              <w:rPr>
                <w:rFonts w:ascii="Times New Roman" w:eastAsia="Calibri" w:hAnsi="Times New Roman" w:cs="Times New Roman"/>
                <w:lang w:val="en-GB" w:eastAsia="zh-CN"/>
              </w:rPr>
              <w:t>γορεύετ</w:t>
            </w:r>
            <w:proofErr w:type="spellEnd"/>
            <w:r w:rsidRPr="003766B9">
              <w:rPr>
                <w:rFonts w:ascii="Times New Roman" w:eastAsia="Calibri" w:hAnsi="Times New Roman" w:cs="Times New Roman"/>
                <w:lang w:val="en-GB" w:eastAsia="zh-CN"/>
              </w:rPr>
              <w:t>αι α</w:t>
            </w:r>
            <w:proofErr w:type="spellStart"/>
            <w:r w:rsidRPr="003766B9">
              <w:rPr>
                <w:rFonts w:ascii="Times New Roman" w:eastAsia="Calibri" w:hAnsi="Times New Roman" w:cs="Times New Roman"/>
                <w:lang w:val="en-GB" w:eastAsia="zh-CN"/>
              </w:rPr>
              <w:t>υστηρά</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το</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ξάκρισμ</w:t>
            </w:r>
            <w:proofErr w:type="spellEnd"/>
            <w:r w:rsidRPr="003766B9">
              <w:rPr>
                <w:rFonts w:ascii="Times New Roman" w:eastAsia="Calibri" w:hAnsi="Times New Roman" w:cs="Times New Roman"/>
                <w:lang w:val="en-GB" w:eastAsia="zh-CN"/>
              </w:rPr>
              <w:t xml:space="preserve">α </w:t>
            </w:r>
            <w:proofErr w:type="spellStart"/>
            <w:r w:rsidRPr="003766B9">
              <w:rPr>
                <w:rFonts w:ascii="Times New Roman" w:eastAsia="Calibri" w:hAnsi="Times New Roman" w:cs="Times New Roman"/>
                <w:lang w:val="en-GB" w:eastAsia="zh-CN"/>
              </w:rPr>
              <w:t>του</w:t>
            </w:r>
            <w:proofErr w:type="spellEnd"/>
            <w:r w:rsidRPr="003766B9">
              <w:rPr>
                <w:rFonts w:ascii="Times New Roman" w:eastAsia="Calibri" w:hAnsi="Times New Roman" w:cs="Times New Roman"/>
                <w:lang w:val="en-GB" w:eastAsia="zh-CN"/>
              </w:rPr>
              <w:t xml:space="preserve"> βιβ</w:t>
            </w:r>
            <w:proofErr w:type="spellStart"/>
            <w:r w:rsidRPr="003766B9">
              <w:rPr>
                <w:rFonts w:ascii="Times New Roman" w:eastAsia="Calibri" w:hAnsi="Times New Roman" w:cs="Times New Roman"/>
                <w:lang w:val="en-GB" w:eastAsia="zh-CN"/>
              </w:rPr>
              <w:t>λίου</w:t>
            </w:r>
            <w:proofErr w:type="spellEnd"/>
            <w:r w:rsidRPr="003766B9">
              <w:rPr>
                <w:rFonts w:ascii="Times New Roman" w:eastAsia="Calibri" w:hAnsi="Times New Roman" w:cs="Times New Roman"/>
                <w:lang w:val="en-GB" w:eastAsia="zh-CN"/>
              </w:rPr>
              <w:t xml:space="preserve"> ή </w:t>
            </w:r>
            <w:proofErr w:type="spellStart"/>
            <w:r w:rsidRPr="003766B9">
              <w:rPr>
                <w:rFonts w:ascii="Times New Roman" w:eastAsia="Calibri" w:hAnsi="Times New Roman" w:cs="Times New Roman"/>
                <w:lang w:val="en-GB" w:eastAsia="zh-CN"/>
              </w:rPr>
              <w:t>εγγράφου</w:t>
            </w:r>
            <w:proofErr w:type="spellEnd"/>
            <w:r w:rsidRPr="003766B9">
              <w:rPr>
                <w:rFonts w:ascii="Times New Roman" w:eastAsia="Calibri" w:hAnsi="Times New Roman" w:cs="Times New Roman"/>
                <w:lang w:val="en-GB"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9.2.10</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Όπου δεν υπάρχει βιβλιοδεσία θα γίνεται νέα με υλικά αρίστης ποιότητας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137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9.2.11</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Τα προς συντήρηση έγγραφα θα παραδίδονται από τον υπεύθυνο της κοινότητας στον ανάδοχο και θα επιστρέφονται στον ίδιο.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9.2.12</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eastAsia="zh-CN"/>
              </w:rPr>
              <w:t xml:space="preserve">Κατά τον καθαρισμό των ραφιών εάν βρεθούν τυχόν κομμάτια αρχειακού υλικού ή αντίστοιχα δέστρες / αποκολλημένες ράχες βιβλίων θα πρέπει να τοποθετηθούν σε καθαρές , σφραγισμένες σακούλες , με ένδειξη τον αριθμό / θέση ραφιού έτσι ώστε να υπάρχει η δυνατότητα να συνενωθούν σε μεταγενέστερο στάδιο. </w:t>
            </w:r>
            <w:proofErr w:type="spellStart"/>
            <w:r w:rsidRPr="003766B9">
              <w:rPr>
                <w:rFonts w:ascii="Times New Roman" w:eastAsia="Calibri" w:hAnsi="Times New Roman" w:cs="Times New Roman"/>
                <w:lang w:val="en-GB" w:eastAsia="zh-CN"/>
              </w:rPr>
              <w:t>Οι</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σάκοι</w:t>
            </w:r>
            <w:proofErr w:type="spellEnd"/>
            <w:r w:rsidRPr="003766B9">
              <w:rPr>
                <w:rFonts w:ascii="Times New Roman" w:eastAsia="Calibri" w:hAnsi="Times New Roman" w:cs="Times New Roman"/>
                <w:lang w:val="en-GB" w:eastAsia="zh-CN"/>
              </w:rPr>
              <w:t xml:space="preserve"> μπ</w:t>
            </w:r>
            <w:proofErr w:type="spellStart"/>
            <w:r w:rsidRPr="003766B9">
              <w:rPr>
                <w:rFonts w:ascii="Times New Roman" w:eastAsia="Calibri" w:hAnsi="Times New Roman" w:cs="Times New Roman"/>
                <w:lang w:val="en-GB" w:eastAsia="zh-CN"/>
              </w:rPr>
              <w:t>ορούν</w:t>
            </w:r>
            <w:proofErr w:type="spellEnd"/>
            <w:r w:rsidRPr="003766B9">
              <w:rPr>
                <w:rFonts w:ascii="Times New Roman" w:eastAsia="Calibri" w:hAnsi="Times New Roman" w:cs="Times New Roman"/>
                <w:lang w:val="en-GB" w:eastAsia="zh-CN"/>
              </w:rPr>
              <w:t xml:space="preserve"> να </w:t>
            </w:r>
            <w:proofErr w:type="spellStart"/>
            <w:r w:rsidRPr="003766B9">
              <w:rPr>
                <w:rFonts w:ascii="Times New Roman" w:eastAsia="Calibri" w:hAnsi="Times New Roman" w:cs="Times New Roman"/>
                <w:lang w:val="en-GB" w:eastAsia="zh-CN"/>
              </w:rPr>
              <w:t>είν</w:t>
            </w:r>
            <w:proofErr w:type="spellEnd"/>
            <w:r w:rsidRPr="003766B9">
              <w:rPr>
                <w:rFonts w:ascii="Times New Roman" w:eastAsia="Calibri" w:hAnsi="Times New Roman" w:cs="Times New Roman"/>
                <w:lang w:val="en-GB" w:eastAsia="zh-CN"/>
              </w:rPr>
              <w:t>αι κατα</w:t>
            </w:r>
            <w:proofErr w:type="spellStart"/>
            <w:r w:rsidRPr="003766B9">
              <w:rPr>
                <w:rFonts w:ascii="Times New Roman" w:eastAsia="Calibri" w:hAnsi="Times New Roman" w:cs="Times New Roman"/>
                <w:lang w:val="en-GB" w:eastAsia="zh-CN"/>
              </w:rPr>
              <w:t>σκευ</w:t>
            </w:r>
            <w:proofErr w:type="spellEnd"/>
            <w:r w:rsidRPr="003766B9">
              <w:rPr>
                <w:rFonts w:ascii="Times New Roman" w:eastAsia="Calibri" w:hAnsi="Times New Roman" w:cs="Times New Roman"/>
                <w:lang w:val="en-GB" w:eastAsia="zh-CN"/>
              </w:rPr>
              <w:t>ασμένοι από π</w:t>
            </w:r>
            <w:proofErr w:type="spellStart"/>
            <w:r w:rsidRPr="003766B9">
              <w:rPr>
                <w:rFonts w:ascii="Times New Roman" w:eastAsia="Calibri" w:hAnsi="Times New Roman" w:cs="Times New Roman"/>
                <w:lang w:val="en-GB" w:eastAsia="zh-CN"/>
              </w:rPr>
              <w:t>ολυ</w:t>
            </w:r>
            <w:proofErr w:type="spellEnd"/>
            <w:r w:rsidRPr="003766B9">
              <w:rPr>
                <w:rFonts w:ascii="Times New Roman" w:eastAsia="Calibri" w:hAnsi="Times New Roman" w:cs="Times New Roman"/>
                <w:lang w:val="en-GB" w:eastAsia="zh-CN"/>
              </w:rPr>
              <w:t>αιθυλένιο.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9.2.13</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καθαρισμός θα ξεκινήσει από τα υψηλότερα ράφια και θα κατεβαίνει σταδιακά. Τα </w:t>
            </w:r>
            <w:proofErr w:type="spellStart"/>
            <w:r w:rsidRPr="003766B9">
              <w:rPr>
                <w:rFonts w:ascii="Times New Roman" w:eastAsia="Calibri" w:hAnsi="Times New Roman" w:cs="Times New Roman"/>
                <w:lang w:eastAsia="zh-CN"/>
              </w:rPr>
              <w:t>παλαίτυπα</w:t>
            </w:r>
            <w:proofErr w:type="spellEnd"/>
            <w:r w:rsidRPr="003766B9">
              <w:rPr>
                <w:rFonts w:ascii="Times New Roman" w:eastAsia="Calibri" w:hAnsi="Times New Roman" w:cs="Times New Roman"/>
                <w:lang w:eastAsia="zh-CN"/>
              </w:rPr>
              <w:t xml:space="preserve"> θα αποσπώνται από το ράφι και θα τοποθετούνται προσωρινά σε βοηθητική επιφάνεια. Καθαρισμός εξωτερικά με τα κατάλληλα ανά κατηγορία εργαλεία και εσωτερικά μόνο εξώφυλλο και οπισθόφυλλο. Επανατοποθέτηση των συλλογών στην αρχική τους θέση , τηρώντας την ίδια σειρά</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9.2.14</w:t>
            </w:r>
          </w:p>
        </w:tc>
        <w:tc>
          <w:tcPr>
            <w:tcW w:w="1914" w:type="pct"/>
            <w:tcBorders>
              <w:bottom w:val="single" w:sz="4" w:space="0" w:color="auto"/>
            </w:tcBorders>
            <w:shd w:val="clear" w:color="auto" w:fill="auto"/>
          </w:tcPr>
          <w:p w:rsidR="003766B9" w:rsidRPr="003766B9" w:rsidRDefault="003766B9" w:rsidP="003766B9">
            <w:pPr>
              <w:spacing w:after="200" w:line="240" w:lineRule="auto"/>
              <w:jc w:val="both"/>
              <w:rPr>
                <w:rFonts w:ascii="Times New Roman" w:eastAsia="Times New Roman" w:hAnsi="Times New Roman" w:cs="Times New Roman"/>
                <w:bCs/>
                <w:lang w:eastAsia="zh-CN"/>
              </w:rPr>
            </w:pPr>
            <w:r w:rsidRPr="003766B9">
              <w:rPr>
                <w:rFonts w:ascii="Times New Roman" w:eastAsia="Calibri" w:hAnsi="Times New Roman" w:cs="Times New Roman"/>
                <w:lang w:eastAsia="zh-CN"/>
              </w:rPr>
              <w:t xml:space="preserve">Η επίβλεψη του καθαρισμού και των ανθρώπινων πόρων που θα εκτελέσουν τη σύμβαση θα γίνεται από </w:t>
            </w:r>
            <w:r w:rsidRPr="003766B9">
              <w:rPr>
                <w:rFonts w:ascii="Times New Roman" w:eastAsia="Times New Roman" w:hAnsi="Times New Roman" w:cs="Times New Roman"/>
                <w:bCs/>
                <w:lang w:eastAsia="zh-CN"/>
              </w:rPr>
              <w:lastRenderedPageBreak/>
              <w:t>εξειδικευμένο άτομο με αποδεδειγμένη εμπειρία και γνώση στην συντήρηση, καθαρισμό  και διαχείριση αρχειακού υλικού και αντικειμένων πολιτιστικής κληρονομιάς.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9.2.15</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Για τη διαχείριση των αποβλήτων θα χρησιμοποιηθούν μαύρες πλαστικές σακούλες. Στην περίπτωση ύπαρξης ανακυκλώσιμων απορριμμάτων πρέπει να προβλεφθεί ξεχωριστός χώρος.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9.2.16</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προσφέρων πρέπει να υποβάλλει ολοκληρωμένο σχέδιο προγραμματισμού των δράσεων καθαρισμού, παράλληλα σε όλες τις συμμετέχουσες κοινότητες.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9.2.17</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Λόγω της ιδιαιτερότητας κάθε εντύπου ξεχωριστά ο υποψήφιος ανάδοχος υποχρεούται να λαμβάνει υπόψη τις ειδικές οδηγίες των υπευθύνων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blPrEx>
          <w:tblLook w:val="04A0" w:firstRow="1" w:lastRow="0" w:firstColumn="1" w:lastColumn="0" w:noHBand="0" w:noVBand="1"/>
        </w:tblPrEx>
        <w:trPr>
          <w:trHeight w:val="685"/>
        </w:trPr>
        <w:tc>
          <w:tcPr>
            <w:tcW w:w="443" w:type="pct"/>
            <w:shd w:val="clear" w:color="auto" w:fill="D5DCE4"/>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Α/Α</w:t>
            </w:r>
          </w:p>
        </w:tc>
        <w:tc>
          <w:tcPr>
            <w:tcW w:w="1914" w:type="pct"/>
            <w:shd w:val="clear" w:color="auto" w:fill="D5DCE4"/>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w:t>
            </w:r>
            <w:proofErr w:type="spellStart"/>
            <w:r w:rsidRPr="003766B9">
              <w:rPr>
                <w:rFonts w:ascii="Times New Roman" w:eastAsia="Calibri" w:hAnsi="Times New Roman" w:cs="Times New Roman"/>
                <w:lang w:val="en-GB" w:eastAsia="zh-CN"/>
              </w:rPr>
              <w:t>ιτούμενος</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εξο</w:t>
            </w:r>
            <w:proofErr w:type="spellEnd"/>
            <w:r w:rsidRPr="003766B9">
              <w:rPr>
                <w:rFonts w:ascii="Times New Roman" w:eastAsia="Calibri" w:hAnsi="Times New Roman" w:cs="Times New Roman"/>
                <w:lang w:val="en-GB" w:eastAsia="zh-CN"/>
              </w:rPr>
              <w:t>πλισμός</w:t>
            </w:r>
          </w:p>
        </w:tc>
        <w:tc>
          <w:tcPr>
            <w:tcW w:w="714" w:type="pct"/>
            <w:shd w:val="clear" w:color="auto" w:fill="D5DCE4"/>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5DCE4"/>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3" w:type="pct"/>
            <w:shd w:val="clear" w:color="auto" w:fill="D5DCE4"/>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9.2.18</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Κινητοί σταθμοί εργασίας για τον καθαρισμό του υλικού</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Ηλεκτρική σκούπα με φίλτρο ΗΕΡΑ, μεταβλητή ταχύτητα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Μαλακές ειδικές βούρτσες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Σημαντικό αριθμό σάκων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Καλώδια επέκτασης με το απαιτούμενο βάρος και γείωση (εφόσον αυτό είναι απαραίτητο)</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Σκάλα κατάλληλη για βιβλιοθήκη (δύο διαφορετικά μεγέθη)</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Μεταφορέα βιβλίων (τρόλεϊ ή κάτι αντίστοιχο) ικανό να συμπεριλάβει ένα πλήρες ράφι με βιβλία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Microfiber</w:t>
            </w:r>
            <w:r w:rsidRPr="003766B9">
              <w:rPr>
                <w:rFonts w:ascii="Times New Roman" w:eastAsia="Calibri" w:hAnsi="Times New Roman" w:cs="Times New Roman"/>
                <w:lang w:eastAsia="zh-CN"/>
              </w:rPr>
              <w:t xml:space="preserve"> ή μη χημικά πανιά ξεσκονίσματος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eastAsia="zh-CN"/>
              </w:rPr>
              <w:t>Νιτρίλιο</w:t>
            </w:r>
            <w:proofErr w:type="spellEnd"/>
            <w:r w:rsidRPr="003766B9">
              <w:rPr>
                <w:rFonts w:ascii="Times New Roman" w:eastAsia="Calibri" w:hAnsi="Times New Roman" w:cs="Times New Roman"/>
                <w:lang w:eastAsia="zh-CN"/>
              </w:rPr>
              <w:t xml:space="preserve"> , βαμβάκι, </w:t>
            </w:r>
            <w:proofErr w:type="spellStart"/>
            <w:r w:rsidRPr="003766B9">
              <w:rPr>
                <w:rFonts w:ascii="Times New Roman" w:eastAsia="Calibri" w:hAnsi="Times New Roman" w:cs="Times New Roman"/>
                <w:lang w:eastAsia="zh-CN"/>
              </w:rPr>
              <w:t>λάτεξ</w:t>
            </w:r>
            <w:proofErr w:type="spellEnd"/>
            <w:r w:rsidRPr="003766B9">
              <w:rPr>
                <w:rFonts w:ascii="Times New Roman" w:eastAsia="Calibri" w:hAnsi="Times New Roman" w:cs="Times New Roman"/>
                <w:lang w:eastAsia="zh-CN"/>
              </w:rPr>
              <w:t xml:space="preserve"> ή φυσικού καουτσούκ γάντια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Ποδιά ή φόρμα , ή στολή εργαστηρίου</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Μάσκα ειδική (μίας χρήσης Ν95 εξειδικευμένη για σωματίδια)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8"/>
        <w:gridCol w:w="3795"/>
        <w:gridCol w:w="1416"/>
        <w:gridCol w:w="1558"/>
        <w:gridCol w:w="2266"/>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b/>
                <w:lang w:val="en-GB" w:eastAsia="zh-CN"/>
              </w:rPr>
              <w:lastRenderedPageBreak/>
              <w:t xml:space="preserve">10. </w:t>
            </w:r>
            <w:proofErr w:type="spellStart"/>
            <w:r w:rsidRPr="003766B9">
              <w:rPr>
                <w:rFonts w:ascii="Times New Roman" w:eastAsia="Calibri" w:hAnsi="Times New Roman" w:cs="Times New Roman"/>
                <w:b/>
                <w:lang w:val="en-GB" w:eastAsia="zh-CN"/>
              </w:rPr>
              <w:t>Εξο</w:t>
            </w:r>
            <w:proofErr w:type="spellEnd"/>
            <w:r w:rsidRPr="003766B9">
              <w:rPr>
                <w:rFonts w:ascii="Times New Roman" w:eastAsia="Calibri" w:hAnsi="Times New Roman" w:cs="Times New Roman"/>
                <w:b/>
                <w:lang w:val="en-GB" w:eastAsia="zh-CN"/>
              </w:rPr>
              <w:t>πλισμός</w:t>
            </w:r>
          </w:p>
        </w:tc>
      </w:tr>
      <w:tr w:rsidR="003766B9" w:rsidRPr="003766B9" w:rsidTr="000F09AF">
        <w:trPr>
          <w:trHeight w:val="685"/>
        </w:trPr>
        <w:tc>
          <w:tcPr>
            <w:tcW w:w="443"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19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3"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εξοπλισμός </w:t>
            </w:r>
            <w:r w:rsidRPr="003766B9">
              <w:rPr>
                <w:rFonts w:ascii="Times New Roman" w:eastAsia="Calibri" w:hAnsi="Times New Roman" w:cs="Times New Roman"/>
                <w:lang w:val="en-GB" w:eastAsia="zh-CN"/>
              </w:rPr>
              <w:t>servers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Storage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PCs</w:t>
            </w:r>
            <w:r w:rsidRPr="003766B9">
              <w:rPr>
                <w:rFonts w:ascii="Times New Roman" w:eastAsia="Calibri" w:hAnsi="Times New Roman" w:cs="Times New Roman"/>
                <w:lang w:eastAsia="zh-CN"/>
              </w:rPr>
              <w:t xml:space="preserve"> πρέπει να είναι παραγωγής 2021 ή νεότερος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 xml:space="preserve">Ο </w:t>
            </w:r>
            <w:proofErr w:type="spellStart"/>
            <w:r w:rsidRPr="003766B9">
              <w:rPr>
                <w:rFonts w:ascii="Times New Roman" w:eastAsia="Calibri" w:hAnsi="Times New Roman" w:cs="Times New Roman"/>
                <w:lang w:val="en-GB" w:eastAsia="zh-CN"/>
              </w:rPr>
              <w:t>εξο</w:t>
            </w:r>
            <w:proofErr w:type="spellEnd"/>
            <w:r w:rsidRPr="003766B9">
              <w:rPr>
                <w:rFonts w:ascii="Times New Roman" w:eastAsia="Calibri" w:hAnsi="Times New Roman" w:cs="Times New Roman"/>
                <w:lang w:val="en-GB" w:eastAsia="zh-CN"/>
              </w:rPr>
              <w:t>πλισμός Rack, servers, Storage, Tape Library, PCs, Monitors π</w:t>
            </w:r>
            <w:proofErr w:type="spellStart"/>
            <w:r w:rsidRPr="003766B9">
              <w:rPr>
                <w:rFonts w:ascii="Times New Roman" w:eastAsia="Calibri" w:hAnsi="Times New Roman" w:cs="Times New Roman"/>
                <w:lang w:val="en-GB" w:eastAsia="zh-CN"/>
              </w:rPr>
              <w:t>ρέ</w:t>
            </w:r>
            <w:proofErr w:type="spellEnd"/>
            <w:r w:rsidRPr="003766B9">
              <w:rPr>
                <w:rFonts w:ascii="Times New Roman" w:eastAsia="Calibri" w:hAnsi="Times New Roman" w:cs="Times New Roman"/>
                <w:lang w:val="en-GB" w:eastAsia="zh-CN"/>
              </w:rPr>
              <w:t xml:space="preserve">πει να </w:t>
            </w:r>
            <w:proofErr w:type="spellStart"/>
            <w:r w:rsidRPr="003766B9">
              <w:rPr>
                <w:rFonts w:ascii="Times New Roman" w:eastAsia="Calibri" w:hAnsi="Times New Roman" w:cs="Times New Roman"/>
                <w:lang w:val="en-GB" w:eastAsia="zh-CN"/>
              </w:rPr>
              <w:t>είν</w:t>
            </w:r>
            <w:proofErr w:type="spellEnd"/>
            <w:r w:rsidRPr="003766B9">
              <w:rPr>
                <w:rFonts w:ascii="Times New Roman" w:eastAsia="Calibri" w:hAnsi="Times New Roman" w:cs="Times New Roman"/>
                <w:lang w:val="en-GB" w:eastAsia="zh-CN"/>
              </w:rPr>
              <w:t xml:space="preserve">αι </w:t>
            </w:r>
            <w:proofErr w:type="spellStart"/>
            <w:r w:rsidRPr="003766B9">
              <w:rPr>
                <w:rFonts w:ascii="Times New Roman" w:eastAsia="Calibri" w:hAnsi="Times New Roman" w:cs="Times New Roman"/>
                <w:lang w:val="en-GB" w:eastAsia="zh-CN"/>
              </w:rPr>
              <w:t>του</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ιδίου</w:t>
            </w:r>
            <w:proofErr w:type="spellEnd"/>
            <w:r w:rsidRPr="003766B9">
              <w:rPr>
                <w:rFonts w:ascii="Times New Roman" w:eastAsia="Calibri" w:hAnsi="Times New Roman" w:cs="Times New Roman"/>
                <w:lang w:val="en-GB" w:eastAsia="zh-CN"/>
              </w:rPr>
              <w:t xml:space="preserve"> κατα</w:t>
            </w:r>
            <w:proofErr w:type="spellStart"/>
            <w:r w:rsidRPr="003766B9">
              <w:rPr>
                <w:rFonts w:ascii="Times New Roman" w:eastAsia="Calibri" w:hAnsi="Times New Roman" w:cs="Times New Roman"/>
                <w:lang w:val="en-GB" w:eastAsia="zh-CN"/>
              </w:rPr>
              <w:t>σκευ</w:t>
            </w:r>
            <w:proofErr w:type="spellEnd"/>
            <w:r w:rsidRPr="003766B9">
              <w:rPr>
                <w:rFonts w:ascii="Times New Roman" w:eastAsia="Calibri" w:hAnsi="Times New Roman" w:cs="Times New Roman"/>
                <w:lang w:val="en-GB" w:eastAsia="zh-CN"/>
              </w:rPr>
              <w:t>αστή</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10.3</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Τα επί μέρους τμήματα που συνθέτουν τον προσφερόμενο Εξοπλισμό (</w:t>
            </w:r>
            <w:r w:rsidRPr="003766B9">
              <w:rPr>
                <w:rFonts w:ascii="Times New Roman" w:eastAsia="Calibri" w:hAnsi="Times New Roman" w:cs="Times New Roman"/>
                <w:lang w:val="en-GB" w:eastAsia="zh-CN"/>
              </w:rPr>
              <w:t>Rack</w:t>
            </w:r>
            <w:r w:rsidRPr="003766B9">
              <w:rPr>
                <w:rFonts w:ascii="Times New Roman" w:eastAsia="Calibri" w:hAnsi="Times New Roman" w:cs="Times New Roman"/>
                <w:lang w:eastAsia="zh-CN"/>
              </w:rPr>
              <w:t xml:space="preserve">, εξυπηρετητές, αποθηκευτικό Σύστημα, μονάδα </w:t>
            </w:r>
            <w:r w:rsidRPr="003766B9">
              <w:rPr>
                <w:rFonts w:ascii="Times New Roman" w:eastAsia="Calibri" w:hAnsi="Times New Roman" w:cs="Times New Roman"/>
                <w:lang w:val="en-GB" w:eastAsia="zh-CN"/>
              </w:rPr>
              <w:t>Tape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Library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Switches</w:t>
            </w:r>
            <w:r w:rsidRPr="003766B9">
              <w:rPr>
                <w:rFonts w:ascii="Times New Roman" w:eastAsia="Calibri" w:hAnsi="Times New Roman" w:cs="Times New Roman"/>
                <w:lang w:eastAsia="zh-CN"/>
              </w:rPr>
              <w:t>) είναι υποχρεωτικό να έχουν πιστοποιηθεί για την ορθή λειτουργία τους στο σύνολό τους από τον κατασκευαστή του συγκεκριμένου εξοπλισμού και να είναι συναρμολογημένα από το εργοστάσιο κατασκευής του εν λόγω εξοπλισμού και αυτό είναι υποχρεωτικό να τεκμηριώνεται με σχετική βεβαίωση που προέρχεται από τον κατασκευαστή ή εκπρόσωπό του στην Ελλάδα.</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10.4</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εξοπλισμός να είναι σε εγγύηση τουλάχιστον κατά την εκτέλεση του έργου και για τρία (3) έτη σε πλάνο υποστήριξης 8</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5 </w:t>
            </w:r>
            <w:r w:rsidRPr="003766B9">
              <w:rPr>
                <w:rFonts w:ascii="Times New Roman" w:eastAsia="Calibri" w:hAnsi="Times New Roman" w:cs="Times New Roman"/>
                <w:lang w:val="en-GB" w:eastAsia="zh-CN"/>
              </w:rPr>
              <w:t>Next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Business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Day</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10.5</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Ο εξοπλισμός θα εγκατασταθεί σε χώρους που θα υποδείξει η Ι.Κ.Θ.  Ο Ανάδοχος δεν υποχρεούται να δημιουργήσει υποδομές </w:t>
            </w:r>
            <w:r w:rsidRPr="003766B9">
              <w:rPr>
                <w:rFonts w:ascii="Times New Roman" w:eastAsia="Calibri" w:hAnsi="Times New Roman" w:cs="Times New Roman"/>
                <w:lang w:val="en-GB" w:eastAsia="zh-CN"/>
              </w:rPr>
              <w:t>data</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center</w:t>
            </w:r>
            <w:proofErr w:type="spellEnd"/>
            <w:r w:rsidRPr="003766B9">
              <w:rPr>
                <w:rFonts w:ascii="Times New Roman" w:eastAsia="Calibri" w:hAnsi="Times New Roman" w:cs="Times New Roman"/>
                <w:lang w:eastAsia="zh-CN"/>
              </w:rPr>
              <w:t xml:space="preserve"> ή δομημένης καλωδίωσης κτιρίων</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10.6</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εξοπλισμός να συνοδεύεται με εγχειρίδια χρήσης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10.7</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Όλες οι απαντήσεις στις απαιτούμενες τεχνικές προδιαγραφές είναι υποχρεωτικό να τεκμηριώνονται μόνον με τους ακόλουθους τρόπους: είτε από επίσημα τεχνικά φυλλάδια-εγχειρίδια της κατασκευάστριας εταιρείας είτε με αναφορά στο σχετικό </w:t>
            </w:r>
            <w:r w:rsidRPr="003766B9">
              <w:rPr>
                <w:rFonts w:ascii="Times New Roman" w:eastAsia="Calibri" w:hAnsi="Times New Roman" w:cs="Times New Roman"/>
                <w:lang w:val="en-GB" w:eastAsia="zh-CN"/>
              </w:rPr>
              <w:t>URL</w:t>
            </w:r>
            <w:r w:rsidRPr="003766B9">
              <w:rPr>
                <w:rFonts w:ascii="Times New Roman" w:eastAsia="Calibri" w:hAnsi="Times New Roman" w:cs="Times New Roman"/>
                <w:lang w:eastAsia="zh-CN"/>
              </w:rPr>
              <w:t>, είτε από βεβαίωση που έχει εκδοθεί από την κατασκευάστρια εταιρεία κάθε προσφερόμενου εξοπλισμού ή εκπρόσωπό της.</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Εξυ</w:t>
            </w:r>
            <w:proofErr w:type="spellEnd"/>
            <w:r w:rsidRPr="003766B9">
              <w:rPr>
                <w:rFonts w:ascii="Times New Roman" w:eastAsia="Calibri" w:hAnsi="Times New Roman" w:cs="Times New Roman"/>
                <w:lang w:val="en-GB" w:eastAsia="zh-CN"/>
              </w:rPr>
              <w:t>πηρετητές</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10.8</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Δύο (2) Εξυπηρετητές </w:t>
            </w:r>
            <w:proofErr w:type="spellStart"/>
            <w:r w:rsidRPr="003766B9">
              <w:rPr>
                <w:rFonts w:ascii="Times New Roman" w:eastAsia="Calibri" w:hAnsi="Times New Roman" w:cs="Times New Roman"/>
                <w:lang w:val="en-GB" w:eastAsia="zh-CN"/>
              </w:rPr>
              <w:t>Rackable</w:t>
            </w:r>
            <w:proofErr w:type="spellEnd"/>
            <w:r w:rsidRPr="003766B9">
              <w:rPr>
                <w:rFonts w:ascii="Times New Roman" w:eastAsia="Calibri" w:hAnsi="Times New Roman" w:cs="Times New Roman"/>
                <w:lang w:eastAsia="zh-CN"/>
              </w:rPr>
              <w:t xml:space="preserve"> διάστασης 1</w:t>
            </w:r>
            <w:r w:rsidRPr="003766B9">
              <w:rPr>
                <w:rFonts w:ascii="Times New Roman" w:eastAsia="Calibri" w:hAnsi="Times New Roman" w:cs="Times New Roman"/>
                <w:lang w:val="en-GB" w:eastAsia="zh-CN"/>
              </w:rPr>
              <w:t>U</w:t>
            </w:r>
            <w:r w:rsidRPr="003766B9">
              <w:rPr>
                <w:rFonts w:ascii="Times New Roman" w:eastAsia="Calibri" w:hAnsi="Times New Roman" w:cs="Times New Roman"/>
                <w:lang w:eastAsia="zh-CN"/>
              </w:rPr>
              <w:t xml:space="preserve"> με επί μέρους τεχνικά χαρακτηριστικά για τον καθένα τα εξής: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Αρχιτεκτονική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86-64/</w:t>
            </w:r>
            <w:r w:rsidRPr="003766B9">
              <w:rPr>
                <w:rFonts w:ascii="Times New Roman" w:eastAsia="Calibri" w:hAnsi="Times New Roman" w:cs="Times New Roman"/>
                <w:lang w:val="en-GB" w:eastAsia="zh-CN"/>
              </w:rPr>
              <w:t>intel</w:t>
            </w:r>
            <w:r w:rsidRPr="003766B9">
              <w:rPr>
                <w:rFonts w:ascii="Times New Roman" w:eastAsia="Calibri" w:hAnsi="Times New Roman" w:cs="Times New Roman"/>
                <w:lang w:eastAsia="zh-CN"/>
              </w:rPr>
              <w:t xml:space="preserve">64, </w:t>
            </w:r>
            <w:r w:rsidRPr="003766B9">
              <w:rPr>
                <w:rFonts w:ascii="Times New Roman" w:eastAsia="Calibri" w:hAnsi="Times New Roman" w:cs="Times New Roman"/>
                <w:lang w:val="en-GB" w:eastAsia="zh-CN"/>
              </w:rPr>
              <w:t>CPU</w:t>
            </w:r>
            <w:r w:rsidRPr="003766B9">
              <w:rPr>
                <w:rFonts w:ascii="Times New Roman" w:eastAsia="Calibri" w:hAnsi="Times New Roman" w:cs="Times New Roman"/>
                <w:lang w:eastAsia="zh-CN"/>
              </w:rPr>
              <w:t xml:space="preserve"> ≥1, με τουλάχιστον 20 πυρήνες συνολικά, </w:t>
            </w:r>
            <w:r w:rsidRPr="003766B9">
              <w:rPr>
                <w:rFonts w:ascii="Times New Roman" w:eastAsia="Calibri" w:hAnsi="Times New Roman" w:cs="Times New Roman"/>
                <w:lang w:val="en-GB" w:eastAsia="zh-CN"/>
              </w:rPr>
              <w:t>RAM</w:t>
            </w:r>
            <w:r w:rsidRPr="003766B9">
              <w:rPr>
                <w:rFonts w:ascii="Times New Roman" w:eastAsia="Calibri" w:hAnsi="Times New Roman" w:cs="Times New Roman"/>
                <w:lang w:eastAsia="zh-CN"/>
              </w:rPr>
              <w:t xml:space="preserve"> ≥ 128</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θέσεις δίσκων </w:t>
            </w:r>
            <w:r w:rsidRPr="003766B9">
              <w:rPr>
                <w:rFonts w:ascii="Times New Roman" w:eastAsia="Calibri" w:hAnsi="Times New Roman" w:cs="Times New Roman"/>
                <w:lang w:val="en-GB" w:eastAsia="zh-CN"/>
              </w:rPr>
              <w:t>Hot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Swap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SAS</w:t>
            </w:r>
            <w:r w:rsidRPr="003766B9">
              <w:rPr>
                <w:rFonts w:ascii="Times New Roman" w:eastAsia="Calibri" w:hAnsi="Times New Roman" w:cs="Times New Roman"/>
                <w:lang w:eastAsia="zh-CN"/>
              </w:rPr>
              <w:t xml:space="preserve"> χωρητικότητας τουλάχιστον 900 </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10000 </w:t>
            </w:r>
            <w:r w:rsidRPr="003766B9">
              <w:rPr>
                <w:rFonts w:ascii="Times New Roman" w:eastAsia="Calibri" w:hAnsi="Times New Roman" w:cs="Times New Roman"/>
                <w:lang w:val="en-GB" w:eastAsia="zh-CN"/>
              </w:rPr>
              <w:t>RPM</w:t>
            </w:r>
            <w:r w:rsidRPr="003766B9">
              <w:rPr>
                <w:rFonts w:ascii="Times New Roman" w:eastAsia="Calibri" w:hAnsi="Times New Roman" w:cs="Times New Roman"/>
                <w:lang w:eastAsia="zh-CN"/>
              </w:rPr>
              <w:t xml:space="preserve"> (ο καθένας) ≥4, θέσεις δίσκων </w:t>
            </w:r>
            <w:r w:rsidRPr="003766B9">
              <w:rPr>
                <w:rFonts w:ascii="Times New Roman" w:eastAsia="Calibri" w:hAnsi="Times New Roman" w:cs="Times New Roman"/>
                <w:lang w:val="en-GB" w:eastAsia="zh-CN"/>
              </w:rPr>
              <w:t>SSD</w:t>
            </w:r>
            <w:r w:rsidRPr="003766B9">
              <w:rPr>
                <w:rFonts w:ascii="Times New Roman" w:eastAsia="Calibri" w:hAnsi="Times New Roman" w:cs="Times New Roman"/>
                <w:lang w:eastAsia="zh-CN"/>
              </w:rPr>
              <w:t xml:space="preserve"> ≥2, εγκατεστημένοι 2 </w:t>
            </w:r>
            <w:r w:rsidRPr="003766B9">
              <w:rPr>
                <w:rFonts w:ascii="Times New Roman" w:eastAsia="Calibri" w:hAnsi="Times New Roman" w:cs="Times New Roman"/>
                <w:lang w:val="en-GB" w:eastAsia="zh-CN"/>
              </w:rPr>
              <w:t>SSD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mirrored</w:t>
            </w:r>
            <w:r w:rsidRPr="003766B9">
              <w:rPr>
                <w:rFonts w:ascii="Times New Roman" w:eastAsia="Calibri" w:hAnsi="Times New Roman" w:cs="Times New Roman"/>
                <w:lang w:eastAsia="zh-CN"/>
              </w:rPr>
              <w:t xml:space="preserve"> έκαστος ≥480</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Ελεγκτής δίσκων με υποστήριξη </w:t>
            </w:r>
            <w:r w:rsidRPr="003766B9">
              <w:rPr>
                <w:rFonts w:ascii="Times New Roman" w:eastAsia="Calibri" w:hAnsi="Times New Roman" w:cs="Times New Roman"/>
                <w:lang w:val="en-GB" w:eastAsia="zh-CN"/>
              </w:rPr>
              <w:t>RAID</w:t>
            </w:r>
            <w:r w:rsidRPr="003766B9">
              <w:rPr>
                <w:rFonts w:ascii="Times New Roman" w:eastAsia="Calibri" w:hAnsi="Times New Roman" w:cs="Times New Roman"/>
                <w:lang w:eastAsia="zh-CN"/>
              </w:rPr>
              <w:t xml:space="preserve"> 0, 1 ,5, 10, 50, με μνήμη ≥ 2 </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και μηχανισμό διαφύλαξης των δεδομένων της μνήμης σε περίπτωση πτώσης της τάσης. Αριθμός θυρών διασύνδεσης δικτύου τύπου 10</w:t>
            </w:r>
            <w:r w:rsidRPr="003766B9">
              <w:rPr>
                <w:rFonts w:ascii="Times New Roman" w:eastAsia="Calibri" w:hAnsi="Times New Roman" w:cs="Times New Roman"/>
                <w:lang w:val="en-GB" w:eastAsia="zh-CN"/>
              </w:rPr>
              <w:t>G</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Base</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Ethernet</w:t>
            </w:r>
            <w:r w:rsidRPr="003766B9">
              <w:rPr>
                <w:rFonts w:ascii="Times New Roman" w:eastAsia="Calibri" w:hAnsi="Times New Roman" w:cs="Times New Roman"/>
                <w:lang w:eastAsia="zh-CN"/>
              </w:rPr>
              <w:t xml:space="preserve"> ≥2, Αριθμός θυρών διασύνδεσης </w:t>
            </w:r>
            <w:r w:rsidRPr="003766B9">
              <w:rPr>
                <w:rFonts w:ascii="Times New Roman" w:eastAsia="Calibri" w:hAnsi="Times New Roman" w:cs="Times New Roman"/>
                <w:lang w:val="en-GB" w:eastAsia="zh-CN"/>
              </w:rPr>
              <w:t>SAN</w:t>
            </w:r>
            <w:r w:rsidRPr="003766B9">
              <w:rPr>
                <w:rFonts w:ascii="Times New Roman" w:eastAsia="Calibri" w:hAnsi="Times New Roman" w:cs="Times New Roman"/>
                <w:lang w:eastAsia="zh-CN"/>
              </w:rPr>
              <w:t xml:space="preserve"> τύπου </w:t>
            </w:r>
            <w:r w:rsidRPr="003766B9">
              <w:rPr>
                <w:rFonts w:ascii="Times New Roman" w:eastAsia="Calibri" w:hAnsi="Times New Roman" w:cs="Times New Roman"/>
                <w:lang w:val="en-GB" w:eastAsia="zh-CN"/>
              </w:rPr>
              <w:t>fibre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channel</w:t>
            </w:r>
            <w:r w:rsidRPr="003766B9">
              <w:rPr>
                <w:rFonts w:ascii="Times New Roman" w:eastAsia="Calibri" w:hAnsi="Times New Roman" w:cs="Times New Roman"/>
                <w:lang w:eastAsia="zh-CN"/>
              </w:rPr>
              <w:t xml:space="preserve"> 16</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ή ταχύτερο ≥2, </w:t>
            </w:r>
            <w:proofErr w:type="spellStart"/>
            <w:r w:rsidRPr="003766B9">
              <w:rPr>
                <w:rFonts w:ascii="Times New Roman" w:eastAsia="Calibri" w:hAnsi="Times New Roman" w:cs="Times New Roman"/>
                <w:lang w:val="en-GB" w:eastAsia="zh-CN"/>
              </w:rPr>
              <w:t>PCIe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16 </w:t>
            </w:r>
            <w:r w:rsidRPr="003766B9">
              <w:rPr>
                <w:rFonts w:ascii="Times New Roman" w:eastAsia="Calibri" w:hAnsi="Times New Roman" w:cs="Times New Roman"/>
                <w:lang w:val="en-GB" w:eastAsia="zh-CN"/>
              </w:rPr>
              <w:t>slots</w:t>
            </w:r>
            <w:r w:rsidRPr="003766B9">
              <w:rPr>
                <w:rFonts w:ascii="Times New Roman" w:eastAsia="Calibri" w:hAnsi="Times New Roman" w:cs="Times New Roman"/>
                <w:lang w:eastAsia="zh-CN"/>
              </w:rPr>
              <w:t xml:space="preserve"> (στην μητρική) ≥2, </w:t>
            </w:r>
            <w:proofErr w:type="spellStart"/>
            <w:r w:rsidRPr="003766B9">
              <w:rPr>
                <w:rFonts w:ascii="Times New Roman" w:eastAsia="Calibri" w:hAnsi="Times New Roman" w:cs="Times New Roman"/>
                <w:lang w:val="en-GB" w:eastAsia="zh-CN"/>
              </w:rPr>
              <w:t>PCIe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6 </w:t>
            </w:r>
            <w:r w:rsidRPr="003766B9">
              <w:rPr>
                <w:rFonts w:ascii="Times New Roman" w:eastAsia="Calibri" w:hAnsi="Times New Roman" w:cs="Times New Roman"/>
                <w:lang w:val="en-GB" w:eastAsia="zh-CN"/>
              </w:rPr>
              <w:t>slots</w:t>
            </w:r>
            <w:r w:rsidRPr="003766B9">
              <w:rPr>
                <w:rFonts w:ascii="Times New Roman" w:eastAsia="Calibri" w:hAnsi="Times New Roman" w:cs="Times New Roman"/>
                <w:lang w:eastAsia="zh-CN"/>
              </w:rPr>
              <w:t xml:space="preserve"> (στην μητρική) ≥1 (ξεχωριστά από τα </w:t>
            </w:r>
            <w:proofErr w:type="spellStart"/>
            <w:r w:rsidRPr="003766B9">
              <w:rPr>
                <w:rFonts w:ascii="Times New Roman" w:eastAsia="Calibri" w:hAnsi="Times New Roman" w:cs="Times New Roman"/>
                <w:lang w:val="en-GB" w:eastAsia="zh-CN"/>
              </w:rPr>
              <w:t>PCIe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16), τροφοδοτικά (</w:t>
            </w:r>
            <w:r w:rsidRPr="003766B9">
              <w:rPr>
                <w:rFonts w:ascii="Times New Roman" w:eastAsia="Calibri" w:hAnsi="Times New Roman" w:cs="Times New Roman"/>
                <w:lang w:val="en-GB" w:eastAsia="zh-CN"/>
              </w:rPr>
              <w:t>power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Supplies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hot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plug</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redundant</w:t>
            </w:r>
            <w:r w:rsidRPr="003766B9">
              <w:rPr>
                <w:rFonts w:ascii="Times New Roman" w:eastAsia="Calibri" w:hAnsi="Times New Roman" w:cs="Times New Roman"/>
                <w:lang w:eastAsia="zh-CN"/>
              </w:rPr>
              <w:t xml:space="preserve">, με ενσωματωμένη δυνατότητα </w:t>
            </w:r>
            <w:proofErr w:type="spellStart"/>
            <w:r w:rsidRPr="003766B9">
              <w:rPr>
                <w:rFonts w:ascii="Times New Roman" w:eastAsia="Calibri" w:hAnsi="Times New Roman" w:cs="Times New Roman"/>
                <w:lang w:eastAsia="zh-CN"/>
              </w:rPr>
              <w:t>απομα-κρυσμένης</w:t>
            </w:r>
            <w:proofErr w:type="spellEnd"/>
            <w:r w:rsidRPr="003766B9">
              <w:rPr>
                <w:rFonts w:ascii="Times New Roman" w:eastAsia="Calibri" w:hAnsi="Times New Roman" w:cs="Times New Roman"/>
                <w:lang w:eastAsia="zh-CN"/>
              </w:rPr>
              <w:t xml:space="preserve"> διαχείρισης, </w:t>
            </w:r>
            <w:r w:rsidRPr="003766B9">
              <w:rPr>
                <w:rFonts w:ascii="Times New Roman" w:eastAsia="Calibri" w:hAnsi="Times New Roman" w:cs="Times New Roman"/>
                <w:lang w:val="en-GB" w:eastAsia="zh-CN"/>
              </w:rPr>
              <w:t>Remote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boot</w:t>
            </w:r>
            <w:r w:rsidRPr="003766B9">
              <w:rPr>
                <w:rFonts w:ascii="Times New Roman" w:eastAsia="Calibri" w:hAnsi="Times New Roman" w:cs="Times New Roman"/>
                <w:lang w:eastAsia="zh-CN"/>
              </w:rPr>
              <w:t xml:space="preserve"> μέσω δικτύου και δυνατότητα εγκατάστασης του λειτουργικού μέσω δικτύου, δυνατότητα υποστήριξης απομακρυσμένων μέσων (</w:t>
            </w:r>
            <w:r w:rsidRPr="003766B9">
              <w:rPr>
                <w:rFonts w:ascii="Times New Roman" w:eastAsia="Calibri" w:hAnsi="Times New Roman" w:cs="Times New Roman"/>
                <w:lang w:val="en-GB" w:eastAsia="zh-CN"/>
              </w:rPr>
              <w:t>remote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media</w:t>
            </w:r>
            <w:r w:rsidRPr="003766B9">
              <w:rPr>
                <w:rFonts w:ascii="Times New Roman" w:eastAsia="Calibri" w:hAnsi="Times New Roman" w:cs="Times New Roman"/>
                <w:lang w:eastAsia="zh-CN"/>
              </w:rPr>
              <w:t xml:space="preserve">) για την εγκατάσταση λειτουργικού ή τις εργασίες συντήρησης, δυνατότητα πρόσβασης στην </w:t>
            </w:r>
            <w:r w:rsidRPr="003766B9">
              <w:rPr>
                <w:rFonts w:ascii="Times New Roman" w:eastAsia="Calibri" w:hAnsi="Times New Roman" w:cs="Times New Roman"/>
                <w:lang w:val="en-GB" w:eastAsia="zh-CN"/>
              </w:rPr>
              <w:t>console</w:t>
            </w:r>
            <w:r w:rsidRPr="003766B9">
              <w:rPr>
                <w:rFonts w:ascii="Times New Roman" w:eastAsia="Calibri" w:hAnsi="Times New Roman" w:cs="Times New Roman"/>
                <w:lang w:eastAsia="zh-CN"/>
              </w:rPr>
              <w:t xml:space="preserve"> του λειτουργικού συστήματος με γραφικό περιβάλλον, </w:t>
            </w:r>
            <w:proofErr w:type="spellStart"/>
            <w:r w:rsidRPr="003766B9">
              <w:rPr>
                <w:rFonts w:ascii="Times New Roman" w:eastAsia="Calibri" w:hAnsi="Times New Roman" w:cs="Times New Roman"/>
                <w:lang w:val="en-GB" w:eastAsia="zh-CN"/>
              </w:rPr>
              <w:t>Prefailure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Analysis</w:t>
            </w:r>
            <w:r w:rsidRPr="003766B9">
              <w:rPr>
                <w:rFonts w:ascii="Times New Roman" w:eastAsia="Calibri" w:hAnsi="Times New Roman" w:cs="Times New Roman"/>
                <w:lang w:eastAsia="zh-CN"/>
              </w:rPr>
              <w:t xml:space="preserve">, Εκτεταμένο και αυτοματοποιημένο </w:t>
            </w:r>
            <w:r w:rsidRPr="003766B9">
              <w:rPr>
                <w:rFonts w:ascii="Times New Roman" w:eastAsia="Calibri" w:hAnsi="Times New Roman" w:cs="Times New Roman"/>
                <w:lang w:val="en-GB" w:eastAsia="zh-CN"/>
              </w:rPr>
              <w:t>health</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management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LifeCycle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Management</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10.9</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Ένας (1) εξυπηρετητής </w:t>
            </w:r>
            <w:proofErr w:type="spellStart"/>
            <w:r w:rsidRPr="003766B9">
              <w:rPr>
                <w:rFonts w:ascii="Times New Roman" w:eastAsia="Calibri" w:hAnsi="Times New Roman" w:cs="Times New Roman"/>
                <w:lang w:val="en-GB" w:eastAsia="zh-CN"/>
              </w:rPr>
              <w:t>Rackable</w:t>
            </w:r>
            <w:proofErr w:type="spellEnd"/>
            <w:r w:rsidRPr="003766B9">
              <w:rPr>
                <w:rFonts w:ascii="Times New Roman" w:eastAsia="Calibri" w:hAnsi="Times New Roman" w:cs="Times New Roman"/>
                <w:lang w:eastAsia="zh-CN"/>
              </w:rPr>
              <w:t xml:space="preserve"> ≤4</w:t>
            </w:r>
            <w:r w:rsidRPr="003766B9">
              <w:rPr>
                <w:rFonts w:ascii="Times New Roman" w:eastAsia="Calibri" w:hAnsi="Times New Roman" w:cs="Times New Roman"/>
                <w:lang w:val="en-GB" w:eastAsia="zh-CN"/>
              </w:rPr>
              <w:t>U</w:t>
            </w:r>
            <w:r w:rsidRPr="003766B9">
              <w:rPr>
                <w:rFonts w:ascii="Times New Roman" w:eastAsia="Calibri" w:hAnsi="Times New Roman" w:cs="Times New Roman"/>
                <w:lang w:eastAsia="zh-CN"/>
              </w:rPr>
              <w:t xml:space="preserve"> που Θα χρησιμοποιηθεί για </w:t>
            </w:r>
            <w:r w:rsidRPr="003766B9">
              <w:rPr>
                <w:rFonts w:ascii="Times New Roman" w:eastAsia="Calibri" w:hAnsi="Times New Roman" w:cs="Times New Roman"/>
                <w:lang w:val="en-GB" w:eastAsia="zh-CN"/>
              </w:rPr>
              <w:t>Active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Directory</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DNS</w:t>
            </w:r>
            <w:r w:rsidRPr="003766B9">
              <w:rPr>
                <w:rFonts w:ascii="Times New Roman" w:eastAsia="Calibri" w:hAnsi="Times New Roman" w:cs="Times New Roman"/>
                <w:lang w:eastAsia="zh-CN"/>
              </w:rPr>
              <w:t xml:space="preserve"> υπηρεσίες καθώς και για </w:t>
            </w:r>
            <w:proofErr w:type="spellStart"/>
            <w:r w:rsidRPr="003766B9">
              <w:rPr>
                <w:rFonts w:ascii="Times New Roman" w:eastAsia="Calibri" w:hAnsi="Times New Roman" w:cs="Times New Roman"/>
                <w:lang w:val="en-GB" w:eastAsia="zh-CN"/>
              </w:rPr>
              <w:t>BackUp</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με επί μέρους τεχνικά χαρακτηριστικά τα εξής: </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Αρχιτεκτονική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86-64/</w:t>
            </w:r>
            <w:r w:rsidRPr="003766B9">
              <w:rPr>
                <w:rFonts w:ascii="Times New Roman" w:eastAsia="Calibri" w:hAnsi="Times New Roman" w:cs="Times New Roman"/>
                <w:lang w:val="en-GB" w:eastAsia="zh-CN"/>
              </w:rPr>
              <w:t>intel</w:t>
            </w:r>
            <w:r w:rsidRPr="003766B9">
              <w:rPr>
                <w:rFonts w:ascii="Times New Roman" w:eastAsia="Calibri" w:hAnsi="Times New Roman" w:cs="Times New Roman"/>
                <w:lang w:eastAsia="zh-CN"/>
              </w:rPr>
              <w:t xml:space="preserve">64, </w:t>
            </w:r>
            <w:r w:rsidRPr="003766B9">
              <w:rPr>
                <w:rFonts w:ascii="Times New Roman" w:eastAsia="Calibri" w:hAnsi="Times New Roman" w:cs="Times New Roman"/>
                <w:lang w:val="en-GB" w:eastAsia="zh-CN"/>
              </w:rPr>
              <w:t>CPU</w:t>
            </w:r>
            <w:r w:rsidRPr="003766B9">
              <w:rPr>
                <w:rFonts w:ascii="Times New Roman" w:eastAsia="Calibri" w:hAnsi="Times New Roman" w:cs="Times New Roman"/>
                <w:lang w:eastAsia="zh-CN"/>
              </w:rPr>
              <w:t xml:space="preserve"> ≥1 με πυρήνες ≥12 συνολικά, </w:t>
            </w:r>
            <w:r w:rsidRPr="003766B9">
              <w:rPr>
                <w:rFonts w:ascii="Times New Roman" w:eastAsia="Calibri" w:hAnsi="Times New Roman" w:cs="Times New Roman"/>
                <w:lang w:val="en-GB" w:eastAsia="zh-CN"/>
              </w:rPr>
              <w:t>RAM</w:t>
            </w:r>
            <w:r w:rsidRPr="003766B9">
              <w:rPr>
                <w:rFonts w:ascii="Times New Roman" w:eastAsia="Calibri" w:hAnsi="Times New Roman" w:cs="Times New Roman"/>
                <w:lang w:eastAsia="zh-CN"/>
              </w:rPr>
              <w:t xml:space="preserve"> ≥ 64</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θέσεις δίσκων </w:t>
            </w:r>
            <w:r w:rsidRPr="003766B9">
              <w:rPr>
                <w:rFonts w:ascii="Times New Roman" w:eastAsia="Calibri" w:hAnsi="Times New Roman" w:cs="Times New Roman"/>
                <w:lang w:val="en-GB" w:eastAsia="zh-CN"/>
              </w:rPr>
              <w:t>SSD</w:t>
            </w:r>
            <w:r w:rsidRPr="003766B9">
              <w:rPr>
                <w:rFonts w:ascii="Times New Roman" w:eastAsia="Calibri" w:hAnsi="Times New Roman" w:cs="Times New Roman"/>
                <w:lang w:eastAsia="zh-CN"/>
              </w:rPr>
              <w:t xml:space="preserve"> ≥2, εγκατεστημένοι 2 </w:t>
            </w:r>
            <w:r w:rsidRPr="003766B9">
              <w:rPr>
                <w:rFonts w:ascii="Times New Roman" w:eastAsia="Calibri" w:hAnsi="Times New Roman" w:cs="Times New Roman"/>
                <w:lang w:val="en-GB" w:eastAsia="zh-CN"/>
              </w:rPr>
              <w:t>SSD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mirrored</w:t>
            </w:r>
            <w:r w:rsidRPr="003766B9">
              <w:rPr>
                <w:rFonts w:ascii="Times New Roman" w:eastAsia="Calibri" w:hAnsi="Times New Roman" w:cs="Times New Roman"/>
                <w:lang w:eastAsia="zh-CN"/>
              </w:rPr>
              <w:t xml:space="preserve"> ≥240</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έκαστος και τέσσερις δίσκοι </w:t>
            </w:r>
            <w:r w:rsidRPr="003766B9">
              <w:rPr>
                <w:rFonts w:ascii="Times New Roman" w:eastAsia="Calibri" w:hAnsi="Times New Roman" w:cs="Times New Roman"/>
                <w:lang w:val="en-GB" w:eastAsia="zh-CN"/>
              </w:rPr>
              <w:t>NL</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SAS</w:t>
            </w:r>
            <w:r w:rsidRPr="003766B9">
              <w:rPr>
                <w:rFonts w:ascii="Times New Roman" w:eastAsia="Calibri" w:hAnsi="Times New Roman" w:cs="Times New Roman"/>
                <w:lang w:eastAsia="zh-CN"/>
              </w:rPr>
              <w:t xml:space="preserve"> χωρητικότητας ≥10 </w:t>
            </w:r>
            <w:r w:rsidRPr="003766B9">
              <w:rPr>
                <w:rFonts w:ascii="Times New Roman" w:eastAsia="Calibri" w:hAnsi="Times New Roman" w:cs="Times New Roman"/>
                <w:lang w:val="en-GB" w:eastAsia="zh-CN"/>
              </w:rPr>
              <w:t>TB</w:t>
            </w:r>
            <w:r w:rsidRPr="003766B9">
              <w:rPr>
                <w:rFonts w:ascii="Times New Roman" w:eastAsia="Calibri" w:hAnsi="Times New Roman" w:cs="Times New Roman"/>
                <w:lang w:eastAsia="zh-CN"/>
              </w:rPr>
              <w:t xml:space="preserve">  ο καθένας, Ελεγκτής δίσκων με υποστήριξη </w:t>
            </w:r>
            <w:r w:rsidRPr="003766B9">
              <w:rPr>
                <w:rFonts w:ascii="Times New Roman" w:eastAsia="Calibri" w:hAnsi="Times New Roman" w:cs="Times New Roman"/>
                <w:lang w:val="en-GB" w:eastAsia="zh-CN"/>
              </w:rPr>
              <w:t>RAID</w:t>
            </w:r>
            <w:r w:rsidRPr="003766B9">
              <w:rPr>
                <w:rFonts w:ascii="Times New Roman" w:eastAsia="Calibri" w:hAnsi="Times New Roman" w:cs="Times New Roman"/>
                <w:lang w:eastAsia="zh-CN"/>
              </w:rPr>
              <w:t xml:space="preserve"> 0, 1 ,5, 10, 50, με </w:t>
            </w:r>
            <w:r w:rsidRPr="003766B9">
              <w:rPr>
                <w:rFonts w:ascii="Times New Roman" w:eastAsia="Calibri" w:hAnsi="Times New Roman" w:cs="Times New Roman"/>
                <w:lang w:eastAsia="zh-CN"/>
              </w:rPr>
              <w:lastRenderedPageBreak/>
              <w:t xml:space="preserve">μνήμη 2 </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και μηχανισμό διαφύλαξης των δεδομένων της μνήμης σε περίπτωση πτώσης της τάσης. Αριθμός θυρών διασύνδεσης </w:t>
            </w:r>
            <w:r w:rsidRPr="003766B9">
              <w:rPr>
                <w:rFonts w:ascii="Times New Roman" w:eastAsia="Calibri" w:hAnsi="Times New Roman" w:cs="Times New Roman"/>
                <w:lang w:val="en-GB" w:eastAsia="zh-CN"/>
              </w:rPr>
              <w:t>SAN</w:t>
            </w:r>
            <w:r w:rsidRPr="003766B9">
              <w:rPr>
                <w:rFonts w:ascii="Times New Roman" w:eastAsia="Calibri" w:hAnsi="Times New Roman" w:cs="Times New Roman"/>
                <w:lang w:eastAsia="zh-CN"/>
              </w:rPr>
              <w:t xml:space="preserve"> τύπου </w:t>
            </w:r>
            <w:r w:rsidRPr="003766B9">
              <w:rPr>
                <w:rFonts w:ascii="Times New Roman" w:eastAsia="Calibri" w:hAnsi="Times New Roman" w:cs="Times New Roman"/>
                <w:lang w:val="en-GB" w:eastAsia="zh-CN"/>
              </w:rPr>
              <w:t>fibre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channel</w:t>
            </w:r>
            <w:r w:rsidRPr="003766B9">
              <w:rPr>
                <w:rFonts w:ascii="Times New Roman" w:eastAsia="Calibri" w:hAnsi="Times New Roman" w:cs="Times New Roman"/>
                <w:lang w:eastAsia="zh-CN"/>
              </w:rPr>
              <w:t xml:space="preserve"> 16</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ή ταχύτερο ≥2. Τροφοδοτικά (</w:t>
            </w:r>
            <w:r w:rsidRPr="003766B9">
              <w:rPr>
                <w:rFonts w:ascii="Times New Roman" w:eastAsia="Calibri" w:hAnsi="Times New Roman" w:cs="Times New Roman"/>
                <w:lang w:val="en-GB" w:eastAsia="zh-CN"/>
              </w:rPr>
              <w:t>power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Supplies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hot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plug</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redundant</w:t>
            </w:r>
            <w:r w:rsidRPr="003766B9">
              <w:rPr>
                <w:rFonts w:ascii="Times New Roman" w:eastAsia="Calibri" w:hAnsi="Times New Roman" w:cs="Times New Roman"/>
                <w:lang w:eastAsia="zh-CN"/>
              </w:rPr>
              <w:t xml:space="preserve">. Θα προσφέρεται με ενσωματωμένη δυνατότητα απομακρυσμένης διαχείρισης, </w:t>
            </w:r>
            <w:r w:rsidRPr="003766B9">
              <w:rPr>
                <w:rFonts w:ascii="Times New Roman" w:eastAsia="Calibri" w:hAnsi="Times New Roman" w:cs="Times New Roman"/>
                <w:lang w:val="en-GB" w:eastAsia="zh-CN"/>
              </w:rPr>
              <w:t>Remote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boot</w:t>
            </w:r>
            <w:r w:rsidRPr="003766B9">
              <w:rPr>
                <w:rFonts w:ascii="Times New Roman" w:eastAsia="Calibri" w:hAnsi="Times New Roman" w:cs="Times New Roman"/>
                <w:lang w:eastAsia="zh-CN"/>
              </w:rPr>
              <w:t xml:space="preserve"> μέσω δικτύου και δυνατότητα εγκατάστασης του λειτουργικού μέσω δικτύου, δυνατότητα υποστήριξης απομακρυσμένων μέσων (</w:t>
            </w:r>
            <w:r w:rsidRPr="003766B9">
              <w:rPr>
                <w:rFonts w:ascii="Times New Roman" w:eastAsia="Calibri" w:hAnsi="Times New Roman" w:cs="Times New Roman"/>
                <w:lang w:val="en-GB" w:eastAsia="zh-CN"/>
              </w:rPr>
              <w:t>remote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media</w:t>
            </w:r>
            <w:r w:rsidRPr="003766B9">
              <w:rPr>
                <w:rFonts w:ascii="Times New Roman" w:eastAsia="Calibri" w:hAnsi="Times New Roman" w:cs="Times New Roman"/>
                <w:lang w:eastAsia="zh-CN"/>
              </w:rPr>
              <w:t xml:space="preserve">) για την εγκατάσταση λειτουργικού ή τις εργασίες συντήρησης, δυνατότητα πρόσβασης στην </w:t>
            </w:r>
            <w:r w:rsidRPr="003766B9">
              <w:rPr>
                <w:rFonts w:ascii="Times New Roman" w:eastAsia="Calibri" w:hAnsi="Times New Roman" w:cs="Times New Roman"/>
                <w:lang w:val="en-GB" w:eastAsia="zh-CN"/>
              </w:rPr>
              <w:t>console</w:t>
            </w:r>
            <w:r w:rsidRPr="003766B9">
              <w:rPr>
                <w:rFonts w:ascii="Times New Roman" w:eastAsia="Calibri" w:hAnsi="Times New Roman" w:cs="Times New Roman"/>
                <w:lang w:eastAsia="zh-CN"/>
              </w:rPr>
              <w:t xml:space="preserve"> του λειτουργικού συστήματος με γραφικό περιβάλλον, </w:t>
            </w:r>
            <w:proofErr w:type="spellStart"/>
            <w:r w:rsidRPr="003766B9">
              <w:rPr>
                <w:rFonts w:ascii="Times New Roman" w:eastAsia="Calibri" w:hAnsi="Times New Roman" w:cs="Times New Roman"/>
                <w:lang w:val="en-GB" w:eastAsia="zh-CN"/>
              </w:rPr>
              <w:t>Prefailure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Analysis</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eastAsia="zh-CN"/>
              </w:rPr>
              <w:t>αυτοματο</w:t>
            </w:r>
            <w:proofErr w:type="spellEnd"/>
            <w:r w:rsidRPr="003766B9">
              <w:rPr>
                <w:rFonts w:ascii="Times New Roman" w:eastAsia="Calibri" w:hAnsi="Times New Roman" w:cs="Times New Roman"/>
                <w:lang w:eastAsia="zh-CN"/>
              </w:rPr>
              <w:t xml:space="preserve">-ποιημένο </w:t>
            </w:r>
            <w:r w:rsidRPr="003766B9">
              <w:rPr>
                <w:rFonts w:ascii="Times New Roman" w:eastAsia="Calibri" w:hAnsi="Times New Roman" w:cs="Times New Roman"/>
                <w:lang w:val="en-GB" w:eastAsia="zh-CN"/>
              </w:rPr>
              <w:t>health</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management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LifeCycle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Management</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Κεντρικό</w:t>
            </w:r>
            <w:proofErr w:type="spellEnd"/>
            <w:r w:rsidRPr="003766B9">
              <w:rPr>
                <w:rFonts w:ascii="Times New Roman" w:eastAsia="Calibri" w:hAnsi="Times New Roman" w:cs="Times New Roman"/>
                <w:lang w:val="en-GB" w:eastAsia="zh-CN"/>
              </w:rPr>
              <w:t xml:space="preserve"> Απ</w:t>
            </w:r>
            <w:proofErr w:type="spellStart"/>
            <w:r w:rsidRPr="003766B9">
              <w:rPr>
                <w:rFonts w:ascii="Times New Roman" w:eastAsia="Calibri" w:hAnsi="Times New Roman" w:cs="Times New Roman"/>
                <w:lang w:val="en-GB" w:eastAsia="zh-CN"/>
              </w:rPr>
              <w:t>οθηκευτικό</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Σύστημ</w:t>
            </w:r>
            <w:proofErr w:type="spellEnd"/>
            <w:r w:rsidRPr="003766B9">
              <w:rPr>
                <w:rFonts w:ascii="Times New Roman" w:eastAsia="Calibri" w:hAnsi="Times New Roman" w:cs="Times New Roman"/>
                <w:lang w:val="en-GB" w:eastAsia="zh-CN"/>
              </w:rPr>
              <w:t>α</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10.10</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Αποτελείται από ένα (1) σύστημα τεχνολογίας </w:t>
            </w:r>
            <w:r w:rsidRPr="003766B9">
              <w:rPr>
                <w:rFonts w:ascii="Times New Roman" w:eastAsia="Calibri" w:hAnsi="Times New Roman" w:cs="Times New Roman"/>
                <w:lang w:val="en-GB" w:eastAsia="zh-CN"/>
              </w:rPr>
              <w:t>SAN</w:t>
            </w:r>
            <w:r w:rsidRPr="003766B9">
              <w:rPr>
                <w:rFonts w:ascii="Times New Roman" w:eastAsia="Calibri" w:hAnsi="Times New Roman" w:cs="Times New Roman"/>
                <w:lang w:eastAsia="zh-CN"/>
              </w:rPr>
              <w:t xml:space="preserve">, με 2 ελεγκτές, εγκατεστημένους δίσκους </w:t>
            </w:r>
            <w:r w:rsidRPr="003766B9">
              <w:rPr>
                <w:rFonts w:ascii="Times New Roman" w:eastAsia="Calibri" w:hAnsi="Times New Roman" w:cs="Times New Roman"/>
                <w:lang w:val="en-GB" w:eastAsia="zh-CN"/>
              </w:rPr>
              <w:t>NL</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SAS</w:t>
            </w:r>
            <w:r w:rsidRPr="003766B9">
              <w:rPr>
                <w:rFonts w:ascii="Times New Roman" w:eastAsia="Calibri" w:hAnsi="Times New Roman" w:cs="Times New Roman"/>
                <w:lang w:eastAsia="zh-CN"/>
              </w:rPr>
              <w:t xml:space="preserve"> 7200</w:t>
            </w:r>
            <w:r w:rsidRPr="003766B9">
              <w:rPr>
                <w:rFonts w:ascii="Times New Roman" w:eastAsia="Calibri" w:hAnsi="Times New Roman" w:cs="Times New Roman"/>
                <w:lang w:val="en-GB" w:eastAsia="zh-CN"/>
              </w:rPr>
              <w:t>rpm</w:t>
            </w:r>
            <w:r w:rsidRPr="003766B9">
              <w:rPr>
                <w:rFonts w:ascii="Times New Roman" w:eastAsia="Calibri" w:hAnsi="Times New Roman" w:cs="Times New Roman"/>
                <w:lang w:eastAsia="zh-CN"/>
              </w:rPr>
              <w:t xml:space="preserve">, σε διάταξη </w:t>
            </w:r>
            <w:r w:rsidRPr="003766B9">
              <w:rPr>
                <w:rFonts w:ascii="Times New Roman" w:eastAsia="Calibri" w:hAnsi="Times New Roman" w:cs="Times New Roman"/>
                <w:lang w:val="en-GB" w:eastAsia="zh-CN"/>
              </w:rPr>
              <w:t>RAID</w:t>
            </w:r>
            <w:r w:rsidRPr="003766B9">
              <w:rPr>
                <w:rFonts w:ascii="Times New Roman" w:eastAsia="Calibri" w:hAnsi="Times New Roman" w:cs="Times New Roman"/>
                <w:lang w:eastAsia="zh-CN"/>
              </w:rPr>
              <w:t xml:space="preserve"> 6, με ωφέλιμη χωρητικότητα ≥ 35ΤΒ, δύο (2) </w:t>
            </w:r>
            <w:r w:rsidRPr="003766B9">
              <w:rPr>
                <w:rFonts w:ascii="Times New Roman" w:eastAsia="Calibri" w:hAnsi="Times New Roman" w:cs="Times New Roman"/>
                <w:lang w:val="en-GB" w:eastAsia="zh-CN"/>
              </w:rPr>
              <w:t>SSD</w:t>
            </w:r>
            <w:r w:rsidRPr="003766B9">
              <w:rPr>
                <w:rFonts w:ascii="Times New Roman" w:eastAsia="Calibri" w:hAnsi="Times New Roman" w:cs="Times New Roman"/>
                <w:lang w:eastAsia="zh-CN"/>
              </w:rPr>
              <w:t xml:space="preserve"> δίσκους </w:t>
            </w:r>
            <w:r w:rsidRPr="003766B9">
              <w:rPr>
                <w:rFonts w:ascii="Times New Roman" w:eastAsia="Calibri" w:hAnsi="Times New Roman" w:cs="Times New Roman"/>
                <w:lang w:val="en-GB" w:eastAsia="zh-CN"/>
              </w:rPr>
              <w:t>mirrored</w:t>
            </w:r>
            <w:r w:rsidRPr="003766B9">
              <w:rPr>
                <w:rFonts w:ascii="Times New Roman" w:eastAsia="Calibri" w:hAnsi="Times New Roman" w:cs="Times New Roman"/>
                <w:lang w:eastAsia="zh-CN"/>
              </w:rPr>
              <w:t xml:space="preserve"> ωφέλιμης χωρητικότητας ≥ 1,75 </w:t>
            </w:r>
            <w:r w:rsidRPr="003766B9">
              <w:rPr>
                <w:rFonts w:ascii="Times New Roman" w:eastAsia="Calibri" w:hAnsi="Times New Roman" w:cs="Times New Roman"/>
                <w:lang w:val="en-GB" w:eastAsia="zh-CN"/>
              </w:rPr>
              <w:t>TB</w:t>
            </w:r>
            <w:r w:rsidRPr="003766B9">
              <w:rPr>
                <w:rFonts w:ascii="Times New Roman" w:eastAsia="Calibri" w:hAnsi="Times New Roman" w:cs="Times New Roman"/>
                <w:lang w:eastAsia="zh-CN"/>
              </w:rPr>
              <w:t xml:space="preserve">, ξεχωριστούς δίσκους </w:t>
            </w:r>
            <w:r w:rsidRPr="003766B9">
              <w:rPr>
                <w:rFonts w:ascii="Times New Roman" w:eastAsia="Calibri" w:hAnsi="Times New Roman" w:cs="Times New Roman"/>
                <w:lang w:val="en-GB" w:eastAsia="zh-CN"/>
              </w:rPr>
              <w:t>Hot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Spare</w:t>
            </w:r>
            <w:r w:rsidRPr="003766B9">
              <w:rPr>
                <w:rFonts w:ascii="Times New Roman" w:eastAsia="Calibri" w:hAnsi="Times New Roman" w:cs="Times New Roman"/>
                <w:lang w:eastAsia="zh-CN"/>
              </w:rPr>
              <w:t>. Τροφοδοτικά (</w:t>
            </w:r>
            <w:r w:rsidRPr="003766B9">
              <w:rPr>
                <w:rFonts w:ascii="Times New Roman" w:eastAsia="Calibri" w:hAnsi="Times New Roman" w:cs="Times New Roman"/>
                <w:lang w:val="en-GB" w:eastAsia="zh-CN"/>
              </w:rPr>
              <w:t>power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Supplies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hot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plug</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redundant</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Αριθμός θυρών διασύνδεσης </w:t>
            </w:r>
            <w:r w:rsidRPr="003766B9">
              <w:rPr>
                <w:rFonts w:ascii="Times New Roman" w:eastAsia="Calibri" w:hAnsi="Times New Roman" w:cs="Times New Roman"/>
                <w:lang w:val="en-GB" w:eastAsia="zh-CN"/>
              </w:rPr>
              <w:t>SAN</w:t>
            </w:r>
            <w:r w:rsidRPr="003766B9">
              <w:rPr>
                <w:rFonts w:ascii="Times New Roman" w:eastAsia="Calibri" w:hAnsi="Times New Roman" w:cs="Times New Roman"/>
                <w:lang w:eastAsia="zh-CN"/>
              </w:rPr>
              <w:t xml:space="preserve"> τύπου </w:t>
            </w:r>
            <w:r w:rsidRPr="003766B9">
              <w:rPr>
                <w:rFonts w:ascii="Times New Roman" w:eastAsia="Calibri" w:hAnsi="Times New Roman" w:cs="Times New Roman"/>
                <w:lang w:val="en-GB" w:eastAsia="zh-CN"/>
              </w:rPr>
              <w:t>fibre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channel</w:t>
            </w:r>
            <w:r w:rsidRPr="003766B9">
              <w:rPr>
                <w:rFonts w:ascii="Times New Roman" w:eastAsia="Calibri" w:hAnsi="Times New Roman" w:cs="Times New Roman"/>
                <w:lang w:eastAsia="zh-CN"/>
              </w:rPr>
              <w:t xml:space="preserve"> 16</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ή ταχύτερο ≥2 ανά ελεγκτή.</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Διαθεσιμότητα αποθηκευτικού συστήματος ≥ 99,9999%</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Αριθμός υποστηριζόμενων </w:t>
            </w:r>
            <w:r w:rsidRPr="003766B9">
              <w:rPr>
                <w:rFonts w:ascii="Times New Roman" w:eastAsia="Calibri" w:hAnsi="Times New Roman" w:cs="Times New Roman"/>
                <w:lang w:val="en-GB" w:eastAsia="zh-CN"/>
              </w:rPr>
              <w:t>volumes</w:t>
            </w:r>
            <w:r w:rsidRPr="003766B9">
              <w:rPr>
                <w:rFonts w:ascii="Times New Roman" w:eastAsia="Calibri" w:hAnsi="Times New Roman" w:cs="Times New Roman"/>
                <w:lang w:eastAsia="zh-CN"/>
              </w:rPr>
              <w:t xml:space="preserve"> ≥ 4096, </w:t>
            </w:r>
            <w:r w:rsidRPr="003766B9">
              <w:rPr>
                <w:rFonts w:ascii="Times New Roman" w:eastAsia="Calibri" w:hAnsi="Times New Roman" w:cs="Times New Roman"/>
                <w:lang w:val="en-GB" w:eastAsia="zh-CN"/>
              </w:rPr>
              <w:t>LUN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Capacity</w:t>
            </w:r>
            <w:r w:rsidRPr="003766B9">
              <w:rPr>
                <w:rFonts w:ascii="Times New Roman" w:eastAsia="Calibri" w:hAnsi="Times New Roman" w:cs="Times New Roman"/>
                <w:lang w:eastAsia="zh-CN"/>
              </w:rPr>
              <w:t xml:space="preserve"> ≥ 128</w:t>
            </w:r>
            <w:r w:rsidRPr="003766B9">
              <w:rPr>
                <w:rFonts w:ascii="Times New Roman" w:eastAsia="Calibri" w:hAnsi="Times New Roman" w:cs="Times New Roman"/>
                <w:lang w:val="en-GB" w:eastAsia="zh-CN"/>
              </w:rPr>
              <w:t>TB</w:t>
            </w:r>
            <w:r w:rsidRPr="003766B9">
              <w:rPr>
                <w:rFonts w:ascii="Times New Roman" w:eastAsia="Calibri" w:hAnsi="Times New Roman" w:cs="Times New Roman"/>
                <w:lang w:eastAsia="zh-CN"/>
              </w:rPr>
              <w:t xml:space="preserve">, μέγιστος υποστηριζόμενος αριθμός δίσκων ≥ 100, προσφερόμενη μνήμη </w:t>
            </w:r>
            <w:r w:rsidRPr="003766B9">
              <w:rPr>
                <w:rFonts w:ascii="Times New Roman" w:eastAsia="Calibri" w:hAnsi="Times New Roman" w:cs="Times New Roman"/>
                <w:lang w:val="en-GB" w:eastAsia="zh-CN"/>
              </w:rPr>
              <w:t>cache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Read</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Write</w:t>
            </w:r>
            <w:r w:rsidRPr="003766B9">
              <w:rPr>
                <w:rFonts w:ascii="Times New Roman" w:eastAsia="Calibri" w:hAnsi="Times New Roman" w:cs="Times New Roman"/>
                <w:lang w:eastAsia="zh-CN"/>
              </w:rPr>
              <w:t>) ≥ 32</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με δυνατότητα επέκτασης τουλάχιστον στα 64</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χωρίς χρήση μονάδων δίσκων, </w:t>
            </w:r>
            <w:r w:rsidRPr="003766B9">
              <w:rPr>
                <w:rFonts w:ascii="Times New Roman" w:eastAsia="Calibri" w:hAnsi="Times New Roman" w:cs="Times New Roman"/>
                <w:lang w:val="en-GB" w:eastAsia="zh-CN"/>
              </w:rPr>
              <w:t>Access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Performance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random</w:t>
            </w:r>
            <w:r w:rsidRPr="003766B9">
              <w:rPr>
                <w:rFonts w:ascii="Times New Roman" w:eastAsia="Calibri" w:hAnsi="Times New Roman" w:cs="Times New Roman"/>
                <w:lang w:eastAsia="zh-CN"/>
              </w:rPr>
              <w:t xml:space="preserve">) ≥ 320.000 </w:t>
            </w:r>
            <w:r w:rsidRPr="003766B9">
              <w:rPr>
                <w:rFonts w:ascii="Times New Roman" w:eastAsia="Calibri" w:hAnsi="Times New Roman" w:cs="Times New Roman"/>
                <w:lang w:val="en-GB" w:eastAsia="zh-CN"/>
              </w:rPr>
              <w:t>IOPS</w:t>
            </w:r>
            <w:r w:rsidRPr="003766B9">
              <w:rPr>
                <w:rFonts w:ascii="Times New Roman" w:eastAsia="Calibri" w:hAnsi="Times New Roman" w:cs="Times New Roman"/>
                <w:lang w:eastAsia="zh-CN"/>
              </w:rPr>
              <w:t xml:space="preserve"> (8</w:t>
            </w:r>
            <w:r w:rsidRPr="003766B9">
              <w:rPr>
                <w:rFonts w:ascii="Times New Roman" w:eastAsia="Calibri" w:hAnsi="Times New Roman" w:cs="Times New Roman"/>
                <w:lang w:val="en-GB" w:eastAsia="zh-CN"/>
              </w:rPr>
              <w:t>KB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read</w:t>
            </w:r>
            <w:r w:rsidRPr="003766B9">
              <w:rPr>
                <w:rFonts w:ascii="Times New Roman" w:eastAsia="Calibri" w:hAnsi="Times New Roman" w:cs="Times New Roman"/>
                <w:lang w:eastAsia="zh-CN"/>
              </w:rPr>
              <w:t xml:space="preserve">) &amp; ≥ 170.000 </w:t>
            </w:r>
            <w:r w:rsidRPr="003766B9">
              <w:rPr>
                <w:rFonts w:ascii="Times New Roman" w:eastAsia="Calibri" w:hAnsi="Times New Roman" w:cs="Times New Roman"/>
                <w:lang w:val="en-GB" w:eastAsia="zh-CN"/>
              </w:rPr>
              <w:t>IOPS</w:t>
            </w:r>
            <w:r w:rsidRPr="003766B9">
              <w:rPr>
                <w:rFonts w:ascii="Times New Roman" w:eastAsia="Calibri" w:hAnsi="Times New Roman" w:cs="Times New Roman"/>
                <w:lang w:eastAsia="zh-CN"/>
              </w:rPr>
              <w:t xml:space="preserve"> (8</w:t>
            </w:r>
            <w:r w:rsidRPr="003766B9">
              <w:rPr>
                <w:rFonts w:ascii="Times New Roman" w:eastAsia="Calibri" w:hAnsi="Times New Roman" w:cs="Times New Roman"/>
                <w:lang w:val="en-GB" w:eastAsia="zh-CN"/>
              </w:rPr>
              <w:t>KB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write</w:t>
            </w:r>
            <w:r w:rsidRPr="003766B9">
              <w:rPr>
                <w:rFonts w:ascii="Times New Roman" w:eastAsia="Calibri" w:hAnsi="Times New Roman" w:cs="Times New Roman"/>
                <w:lang w:eastAsia="zh-CN"/>
              </w:rPr>
              <w:t>)</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Σύστημ</w:t>
            </w:r>
            <w:proofErr w:type="spellEnd"/>
            <w:r w:rsidRPr="003766B9">
              <w:rPr>
                <w:rFonts w:ascii="Times New Roman" w:eastAsia="Calibri" w:hAnsi="Times New Roman" w:cs="Times New Roman"/>
                <w:lang w:val="en-GB" w:eastAsia="zh-CN"/>
              </w:rPr>
              <w:t xml:space="preserve">α </w:t>
            </w:r>
            <w:proofErr w:type="spellStart"/>
            <w:r w:rsidRPr="003766B9">
              <w:rPr>
                <w:rFonts w:ascii="Times New Roman" w:eastAsia="Calibri" w:hAnsi="Times New Roman" w:cs="Times New Roman"/>
                <w:lang w:val="en-GB" w:eastAsia="zh-CN"/>
              </w:rPr>
              <w:t>λήψης</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εφεδρικών</w:t>
            </w:r>
            <w:proofErr w:type="spellEnd"/>
            <w:r w:rsidRPr="003766B9">
              <w:rPr>
                <w:rFonts w:ascii="Times New Roman" w:eastAsia="Calibri" w:hAnsi="Times New Roman" w:cs="Times New Roman"/>
                <w:lang w:val="en-GB" w:eastAsia="zh-CN"/>
              </w:rPr>
              <w:t xml:space="preserve"> α</w:t>
            </w:r>
            <w:proofErr w:type="spellStart"/>
            <w:r w:rsidRPr="003766B9">
              <w:rPr>
                <w:rFonts w:ascii="Times New Roman" w:eastAsia="Calibri" w:hAnsi="Times New Roman" w:cs="Times New Roman"/>
                <w:lang w:val="en-GB" w:eastAsia="zh-CN"/>
              </w:rPr>
              <w:t>ντίγρ</w:t>
            </w:r>
            <w:proofErr w:type="spellEnd"/>
            <w:r w:rsidRPr="003766B9">
              <w:rPr>
                <w:rFonts w:ascii="Times New Roman" w:eastAsia="Calibri" w:hAnsi="Times New Roman" w:cs="Times New Roman"/>
                <w:lang w:val="en-GB" w:eastAsia="zh-CN"/>
              </w:rPr>
              <w:t xml:space="preserve">αφων </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10.11</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Μι</w:t>
            </w:r>
            <w:proofErr w:type="spellEnd"/>
            <w:r w:rsidRPr="003766B9">
              <w:rPr>
                <w:rFonts w:ascii="Times New Roman" w:eastAsia="Calibri" w:hAnsi="Times New Roman" w:cs="Times New Roman"/>
                <w:lang w:val="en-GB" w:eastAsia="zh-CN"/>
              </w:rPr>
              <w:t xml:space="preserve">α (1) </w:t>
            </w:r>
            <w:proofErr w:type="spellStart"/>
            <w:r w:rsidRPr="003766B9">
              <w:rPr>
                <w:rFonts w:ascii="Times New Roman" w:eastAsia="Calibri" w:hAnsi="Times New Roman" w:cs="Times New Roman"/>
                <w:lang w:val="en-GB" w:eastAsia="zh-CN"/>
              </w:rPr>
              <w:t>μονάδ</w:t>
            </w:r>
            <w:proofErr w:type="spellEnd"/>
            <w:r w:rsidRPr="003766B9">
              <w:rPr>
                <w:rFonts w:ascii="Times New Roman" w:eastAsia="Calibri" w:hAnsi="Times New Roman" w:cs="Times New Roman"/>
                <w:lang w:val="en-GB" w:eastAsia="zh-CN"/>
              </w:rPr>
              <w:t xml:space="preserve">α Tape Library autoloader LTO 7, </w:t>
            </w:r>
            <w:proofErr w:type="spellStart"/>
            <w:r w:rsidRPr="003766B9">
              <w:rPr>
                <w:rFonts w:ascii="Times New Roman" w:eastAsia="Calibri" w:hAnsi="Times New Roman" w:cs="Times New Roman"/>
                <w:lang w:val="en-GB" w:eastAsia="zh-CN"/>
              </w:rPr>
              <w:t>με</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δι</w:t>
            </w:r>
            <w:proofErr w:type="spellEnd"/>
            <w:r w:rsidRPr="003766B9">
              <w:rPr>
                <w:rFonts w:ascii="Times New Roman" w:eastAsia="Calibri" w:hAnsi="Times New Roman" w:cs="Times New Roman"/>
                <w:lang w:val="en-GB" w:eastAsia="zh-CN"/>
              </w:rPr>
              <w:t>αχείριση α</w:t>
            </w:r>
            <w:proofErr w:type="spellStart"/>
            <w:r w:rsidRPr="003766B9">
              <w:rPr>
                <w:rFonts w:ascii="Times New Roman" w:eastAsia="Calibri" w:hAnsi="Times New Roman" w:cs="Times New Roman"/>
                <w:lang w:val="en-GB" w:eastAsia="zh-CN"/>
              </w:rPr>
              <w:t>ριθμού</w:t>
            </w:r>
            <w:proofErr w:type="spellEnd"/>
            <w:r w:rsidRPr="003766B9">
              <w:rPr>
                <w:rFonts w:ascii="Times New Roman" w:eastAsia="Calibri" w:hAnsi="Times New Roman" w:cs="Times New Roman"/>
                <w:lang w:val="en-GB" w:eastAsia="zh-CN"/>
              </w:rPr>
              <w:t xml:space="preserve"> cartridges ≥8, </w:t>
            </w:r>
            <w:proofErr w:type="spellStart"/>
            <w:r w:rsidRPr="003766B9">
              <w:rPr>
                <w:rFonts w:ascii="Times New Roman" w:eastAsia="Calibri" w:hAnsi="Times New Roman" w:cs="Times New Roman"/>
                <w:lang w:val="en-GB" w:eastAsia="zh-CN"/>
              </w:rPr>
              <w:t>τύ</w:t>
            </w:r>
            <w:proofErr w:type="spellEnd"/>
            <w:r w:rsidRPr="003766B9">
              <w:rPr>
                <w:rFonts w:ascii="Times New Roman" w:eastAsia="Calibri" w:hAnsi="Times New Roman" w:cs="Times New Roman"/>
                <w:lang w:val="en-GB" w:eastAsia="zh-CN"/>
              </w:rPr>
              <w:t>που fibre channel 8Gbps ή τα</w:t>
            </w:r>
            <w:proofErr w:type="spellStart"/>
            <w:r w:rsidRPr="003766B9">
              <w:rPr>
                <w:rFonts w:ascii="Times New Roman" w:eastAsia="Calibri" w:hAnsi="Times New Roman" w:cs="Times New Roman"/>
                <w:lang w:val="en-GB" w:eastAsia="zh-CN"/>
              </w:rPr>
              <w:t>χύτερο</w:t>
            </w:r>
            <w:proofErr w:type="spellEnd"/>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blPrEx>
          <w:tblLook w:val="04A0" w:firstRow="1" w:lastRow="0" w:firstColumn="1" w:lastColumn="0" w:noHBand="0" w:noVBand="1"/>
        </w:tblPrEx>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Rack, KVM, Console</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blPrEx>
          <w:tblLook w:val="04A0" w:firstRow="1" w:lastRow="0" w:firstColumn="1" w:lastColumn="0" w:noHBand="0" w:noVBand="1"/>
        </w:tblPrEx>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10.12</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Ύψος</w:t>
            </w:r>
            <w:proofErr w:type="spellEnd"/>
            <w:r w:rsidRPr="003766B9">
              <w:rPr>
                <w:rFonts w:ascii="Times New Roman" w:eastAsia="Calibri" w:hAnsi="Times New Roman" w:cs="Times New Roman"/>
                <w:lang w:val="en-GB" w:eastAsia="zh-CN"/>
              </w:rPr>
              <w:t xml:space="preserve"> rack 42U rack, KVM switch,  Console </w:t>
            </w:r>
            <w:proofErr w:type="spellStart"/>
            <w:r w:rsidRPr="003766B9">
              <w:rPr>
                <w:rFonts w:ascii="Times New Roman" w:eastAsia="Calibri" w:hAnsi="Times New Roman" w:cs="Times New Roman"/>
                <w:lang w:val="en-GB" w:eastAsia="zh-CN"/>
              </w:rPr>
              <w:t>με</w:t>
            </w:r>
            <w:proofErr w:type="spellEnd"/>
            <w:r w:rsidRPr="003766B9">
              <w:rPr>
                <w:rFonts w:ascii="Times New Roman" w:eastAsia="Calibri" w:hAnsi="Times New Roman" w:cs="Times New Roman"/>
                <w:lang w:val="en-GB" w:eastAsia="zh-CN"/>
              </w:rPr>
              <w:t xml:space="preserve"> χαρα</w:t>
            </w:r>
            <w:proofErr w:type="spellStart"/>
            <w:r w:rsidRPr="003766B9">
              <w:rPr>
                <w:rFonts w:ascii="Times New Roman" w:eastAsia="Calibri" w:hAnsi="Times New Roman" w:cs="Times New Roman"/>
                <w:lang w:val="en-GB" w:eastAsia="zh-CN"/>
              </w:rPr>
              <w:t>κτηριστικά</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οθόνη</w:t>
            </w:r>
            <w:proofErr w:type="spellEnd"/>
            <w:r w:rsidRPr="003766B9">
              <w:rPr>
                <w:rFonts w:ascii="Times New Roman" w:eastAsia="Calibri" w:hAnsi="Times New Roman" w:cs="Times New Roman"/>
                <w:lang w:val="en-GB" w:eastAsia="zh-CN"/>
              </w:rPr>
              <w:t xml:space="preserve"> ≥17”, keyboard, touchpad </w:t>
            </w:r>
            <w:proofErr w:type="spellStart"/>
            <w:r w:rsidRPr="003766B9">
              <w:rPr>
                <w:rFonts w:ascii="Times New Roman" w:eastAsia="Calibri" w:hAnsi="Times New Roman" w:cs="Times New Roman"/>
                <w:lang w:val="en-GB" w:eastAsia="zh-CN"/>
              </w:rPr>
              <w:t>σε</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διάτ</w:t>
            </w:r>
            <w:proofErr w:type="spellEnd"/>
            <w:r w:rsidRPr="003766B9">
              <w:rPr>
                <w:rFonts w:ascii="Times New Roman" w:eastAsia="Calibri" w:hAnsi="Times New Roman" w:cs="Times New Roman"/>
                <w:lang w:val="en-GB" w:eastAsia="zh-CN"/>
              </w:rPr>
              <w:t xml:space="preserve">αξη 1U </w:t>
            </w:r>
            <w:proofErr w:type="spellStart"/>
            <w:r w:rsidRPr="003766B9">
              <w:rPr>
                <w:rFonts w:ascii="Times New Roman" w:eastAsia="Calibri" w:hAnsi="Times New Roman" w:cs="Times New Roman"/>
                <w:lang w:val="en-GB" w:eastAsia="zh-CN"/>
              </w:rPr>
              <w:t>γι</w:t>
            </w:r>
            <w:proofErr w:type="spellEnd"/>
            <w:r w:rsidRPr="003766B9">
              <w:rPr>
                <w:rFonts w:ascii="Times New Roman" w:eastAsia="Calibri" w:hAnsi="Times New Roman" w:cs="Times New Roman"/>
                <w:lang w:val="en-GB" w:eastAsia="zh-CN"/>
              </w:rPr>
              <w:t xml:space="preserve">α </w:t>
            </w:r>
            <w:proofErr w:type="spellStart"/>
            <w:r w:rsidRPr="003766B9">
              <w:rPr>
                <w:rFonts w:ascii="Times New Roman" w:eastAsia="Calibri" w:hAnsi="Times New Roman" w:cs="Times New Roman"/>
                <w:lang w:val="en-GB" w:eastAsia="zh-CN"/>
              </w:rPr>
              <w:t>το</w:t>
            </w:r>
            <w:proofErr w:type="spellEnd"/>
            <w:r w:rsidRPr="003766B9">
              <w:rPr>
                <w:rFonts w:ascii="Times New Roman" w:eastAsia="Calibri" w:hAnsi="Times New Roman" w:cs="Times New Roman"/>
                <w:lang w:val="en-GB" w:eastAsia="zh-CN"/>
              </w:rPr>
              <w:t xml:space="preserve">ποθέτηση </w:t>
            </w:r>
            <w:proofErr w:type="spellStart"/>
            <w:r w:rsidRPr="003766B9">
              <w:rPr>
                <w:rFonts w:ascii="Times New Roman" w:eastAsia="Calibri" w:hAnsi="Times New Roman" w:cs="Times New Roman"/>
                <w:lang w:val="en-GB" w:eastAsia="zh-CN"/>
              </w:rPr>
              <w:t>στο</w:t>
            </w:r>
            <w:proofErr w:type="spellEnd"/>
            <w:r w:rsidRPr="003766B9">
              <w:rPr>
                <w:rFonts w:ascii="Times New Roman" w:eastAsia="Calibri" w:hAnsi="Times New Roman" w:cs="Times New Roman"/>
                <w:lang w:val="en-GB" w:eastAsia="zh-CN"/>
              </w:rPr>
              <w:t xml:space="preserve"> Rack</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blPrEx>
          <w:tblLook w:val="04A0" w:firstRow="1" w:lastRow="0" w:firstColumn="1" w:lastColumn="0" w:noHBand="0" w:noVBand="1"/>
        </w:tblPrEx>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Εξο</w:t>
            </w:r>
            <w:proofErr w:type="spellEnd"/>
            <w:r w:rsidRPr="003766B9">
              <w:rPr>
                <w:rFonts w:ascii="Times New Roman" w:eastAsia="Calibri" w:hAnsi="Times New Roman" w:cs="Times New Roman"/>
                <w:lang w:val="en-GB" w:eastAsia="zh-CN"/>
              </w:rPr>
              <w:t>πλισμός α</w:t>
            </w:r>
            <w:proofErr w:type="spellStart"/>
            <w:r w:rsidRPr="003766B9">
              <w:rPr>
                <w:rFonts w:ascii="Times New Roman" w:eastAsia="Calibri" w:hAnsi="Times New Roman" w:cs="Times New Roman"/>
                <w:lang w:val="en-GB" w:eastAsia="zh-CN"/>
              </w:rPr>
              <w:t>σφ</w:t>
            </w:r>
            <w:proofErr w:type="spellEnd"/>
            <w:r w:rsidRPr="003766B9">
              <w:rPr>
                <w:rFonts w:ascii="Times New Roman" w:eastAsia="Calibri" w:hAnsi="Times New Roman" w:cs="Times New Roman"/>
                <w:lang w:val="en-GB" w:eastAsia="zh-CN"/>
              </w:rPr>
              <w:t>αλείας</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10.13</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Ένα (1) </w:t>
            </w:r>
            <w:r w:rsidRPr="003766B9">
              <w:rPr>
                <w:rFonts w:ascii="Times New Roman" w:eastAsia="Calibri" w:hAnsi="Times New Roman" w:cs="Times New Roman"/>
                <w:lang w:val="en-GB" w:eastAsia="zh-CN"/>
              </w:rPr>
              <w:t>Firewall</w:t>
            </w:r>
            <w:r w:rsidRPr="003766B9">
              <w:rPr>
                <w:rFonts w:ascii="Times New Roman" w:eastAsia="Calibri" w:hAnsi="Times New Roman" w:cs="Times New Roman"/>
                <w:lang w:eastAsia="zh-CN"/>
              </w:rPr>
              <w:t xml:space="preserve"> με χαρακτηριστικά απόδοσης:  </w:t>
            </w:r>
            <w:r w:rsidRPr="003766B9">
              <w:rPr>
                <w:rFonts w:ascii="Times New Roman" w:eastAsia="Calibri" w:hAnsi="Times New Roman" w:cs="Times New Roman"/>
                <w:lang w:val="en-GB" w:eastAsia="zh-CN"/>
              </w:rPr>
              <w:t>Firewall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throughput</w:t>
            </w:r>
            <w:r w:rsidRPr="003766B9">
              <w:rPr>
                <w:rFonts w:ascii="Times New Roman" w:eastAsia="Calibri" w:hAnsi="Times New Roman" w:cs="Times New Roman"/>
                <w:lang w:eastAsia="zh-CN"/>
              </w:rPr>
              <w:t xml:space="preserve"> &gt; 2</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αριθμός υποστηριζόμενων χρηστών ≥ 50,  </w:t>
            </w:r>
            <w:r w:rsidRPr="003766B9">
              <w:rPr>
                <w:rFonts w:ascii="Times New Roman" w:eastAsia="Calibri" w:hAnsi="Times New Roman" w:cs="Times New Roman"/>
                <w:lang w:val="en-GB" w:eastAsia="zh-CN"/>
              </w:rPr>
              <w:t>VLANs</w:t>
            </w:r>
            <w:r w:rsidRPr="003766B9">
              <w:rPr>
                <w:rFonts w:ascii="Times New Roman" w:eastAsia="Calibri" w:hAnsi="Times New Roman" w:cs="Times New Roman"/>
                <w:lang w:eastAsia="zh-CN"/>
              </w:rPr>
              <w:t xml:space="preserve">  ≥ 20</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Δικτυ</w:t>
            </w:r>
            <w:proofErr w:type="spellEnd"/>
            <w:r w:rsidRPr="003766B9">
              <w:rPr>
                <w:rFonts w:ascii="Times New Roman" w:eastAsia="Calibri" w:hAnsi="Times New Roman" w:cs="Times New Roman"/>
                <w:lang w:val="en-GB" w:eastAsia="zh-CN"/>
              </w:rPr>
              <w:t xml:space="preserve">ακός </w:t>
            </w:r>
            <w:proofErr w:type="spellStart"/>
            <w:r w:rsidRPr="003766B9">
              <w:rPr>
                <w:rFonts w:ascii="Times New Roman" w:eastAsia="Calibri" w:hAnsi="Times New Roman" w:cs="Times New Roman"/>
                <w:lang w:val="en-GB" w:eastAsia="zh-CN"/>
              </w:rPr>
              <w:t>εξο</w:t>
            </w:r>
            <w:proofErr w:type="spellEnd"/>
            <w:r w:rsidRPr="003766B9">
              <w:rPr>
                <w:rFonts w:ascii="Times New Roman" w:eastAsia="Calibri" w:hAnsi="Times New Roman" w:cs="Times New Roman"/>
                <w:lang w:val="en-GB" w:eastAsia="zh-CN"/>
              </w:rPr>
              <w:t>πλισμός</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10.14</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2 </w:t>
            </w:r>
            <w:r w:rsidRPr="003766B9">
              <w:rPr>
                <w:rFonts w:ascii="Times New Roman" w:eastAsia="Calibri" w:hAnsi="Times New Roman" w:cs="Times New Roman"/>
                <w:lang w:val="en-GB" w:eastAsia="zh-CN"/>
              </w:rPr>
              <w:t>Fibre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switch</w:t>
            </w:r>
            <w:r w:rsidRPr="003766B9">
              <w:rPr>
                <w:rFonts w:ascii="Times New Roman" w:eastAsia="Calibri" w:hAnsi="Times New Roman" w:cs="Times New Roman"/>
                <w:lang w:eastAsia="zh-CN"/>
              </w:rPr>
              <w:t xml:space="preserve"> ≥ 8 θυρών, με ταχύτητες ≥16</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ανά θύρα </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10.15</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Οπ</w:t>
            </w:r>
            <w:proofErr w:type="spellStart"/>
            <w:r w:rsidRPr="003766B9">
              <w:rPr>
                <w:rFonts w:ascii="Times New Roman" w:eastAsia="Calibri" w:hAnsi="Times New Roman" w:cs="Times New Roman"/>
                <w:lang w:val="en-GB" w:eastAsia="zh-CN"/>
              </w:rPr>
              <w:t>τικά</w:t>
            </w:r>
            <w:proofErr w:type="spellEnd"/>
            <w:r w:rsidRPr="003766B9">
              <w:rPr>
                <w:rFonts w:ascii="Times New Roman" w:eastAsia="Calibri" w:hAnsi="Times New Roman" w:cs="Times New Roman"/>
                <w:lang w:val="en-GB" w:eastAsia="zh-CN"/>
              </w:rPr>
              <w:t xml:space="preserve"> κα</w:t>
            </w:r>
            <w:proofErr w:type="spellStart"/>
            <w:r w:rsidRPr="003766B9">
              <w:rPr>
                <w:rFonts w:ascii="Times New Roman" w:eastAsia="Calibri" w:hAnsi="Times New Roman" w:cs="Times New Roman"/>
                <w:lang w:val="en-GB" w:eastAsia="zh-CN"/>
              </w:rPr>
              <w:t>λώδι</w:t>
            </w:r>
            <w:proofErr w:type="spellEnd"/>
            <w:r w:rsidRPr="003766B9">
              <w:rPr>
                <w:rFonts w:ascii="Times New Roman" w:eastAsia="Calibri" w:hAnsi="Times New Roman" w:cs="Times New Roman"/>
                <w:lang w:val="en-GB" w:eastAsia="zh-CN"/>
              </w:rPr>
              <w:t xml:space="preserve">α και transceivers </w:t>
            </w:r>
            <w:proofErr w:type="spellStart"/>
            <w:r w:rsidRPr="003766B9">
              <w:rPr>
                <w:rFonts w:ascii="Times New Roman" w:eastAsia="Calibri" w:hAnsi="Times New Roman" w:cs="Times New Roman"/>
                <w:lang w:val="en-GB" w:eastAsia="zh-CN"/>
              </w:rPr>
              <w:t>γι</w:t>
            </w:r>
            <w:proofErr w:type="spellEnd"/>
            <w:r w:rsidRPr="003766B9">
              <w:rPr>
                <w:rFonts w:ascii="Times New Roman" w:eastAsia="Calibri" w:hAnsi="Times New Roman" w:cs="Times New Roman"/>
                <w:lang w:val="en-GB" w:eastAsia="zh-CN"/>
              </w:rPr>
              <w:t xml:space="preserve">α </w:t>
            </w:r>
            <w:proofErr w:type="spellStart"/>
            <w:r w:rsidRPr="003766B9">
              <w:rPr>
                <w:rFonts w:ascii="Times New Roman" w:eastAsia="Calibri" w:hAnsi="Times New Roman" w:cs="Times New Roman"/>
                <w:lang w:val="en-GB" w:eastAsia="zh-CN"/>
              </w:rPr>
              <w:t>δι</w:t>
            </w:r>
            <w:proofErr w:type="spellEnd"/>
            <w:r w:rsidRPr="003766B9">
              <w:rPr>
                <w:rFonts w:ascii="Times New Roman" w:eastAsia="Calibri" w:hAnsi="Times New Roman" w:cs="Times New Roman"/>
                <w:lang w:val="en-GB" w:eastAsia="zh-CN"/>
              </w:rPr>
              <w:t>ασύνδεση servers, storage και tape library</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10.16</w:t>
            </w:r>
          </w:p>
        </w:tc>
        <w:tc>
          <w:tcPr>
            <w:tcW w:w="1914"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Δύο (2) </w:t>
            </w:r>
            <w:r w:rsidRPr="003766B9">
              <w:rPr>
                <w:rFonts w:ascii="Times New Roman" w:eastAsia="Calibri" w:hAnsi="Times New Roman" w:cs="Times New Roman"/>
                <w:lang w:val="en-GB" w:eastAsia="zh-CN"/>
              </w:rPr>
              <w:t>Ethernet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switches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manageable</w:t>
            </w:r>
            <w:r w:rsidRPr="003766B9">
              <w:rPr>
                <w:rFonts w:ascii="Times New Roman" w:eastAsia="Calibri" w:hAnsi="Times New Roman" w:cs="Times New Roman"/>
                <w:lang w:eastAsia="zh-CN"/>
              </w:rPr>
              <w:t>, θύρες ταχύτητας μεγαλύτερης από 1</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τουλάχιστον 4, θύρες ταχύτητας έως  1</w:t>
            </w:r>
            <w:proofErr w:type="spellStart"/>
            <w:r w:rsidRPr="003766B9">
              <w:rPr>
                <w:rFonts w:ascii="Times New Roman" w:eastAsia="Calibri" w:hAnsi="Times New Roman" w:cs="Times New Roman"/>
                <w:lang w:val="en-GB" w:eastAsia="zh-CN"/>
              </w:rPr>
              <w:t>Gbps</w:t>
            </w:r>
            <w:proofErr w:type="spellEnd"/>
            <w:r w:rsidRPr="003766B9">
              <w:rPr>
                <w:rFonts w:ascii="Times New Roman" w:eastAsia="Calibri" w:hAnsi="Times New Roman" w:cs="Times New Roman"/>
                <w:lang w:eastAsia="zh-CN"/>
              </w:rPr>
              <w:t xml:space="preserve"> τουλάχιστον 24</w:t>
            </w:r>
          </w:p>
        </w:tc>
        <w:tc>
          <w:tcPr>
            <w:tcW w:w="714"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tcBorders>
              <w:bottom w:val="single" w:sz="4" w:space="0" w:color="auto"/>
            </w:tcBorders>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Περιφερει</w:t>
            </w:r>
            <w:proofErr w:type="spellEnd"/>
            <w:r w:rsidRPr="003766B9">
              <w:rPr>
                <w:rFonts w:ascii="Times New Roman" w:eastAsia="Calibri" w:hAnsi="Times New Roman" w:cs="Times New Roman"/>
                <w:lang w:val="en-GB" w:eastAsia="zh-CN"/>
              </w:rPr>
              <w:t xml:space="preserve">ακές </w:t>
            </w:r>
            <w:proofErr w:type="spellStart"/>
            <w:r w:rsidRPr="003766B9">
              <w:rPr>
                <w:rFonts w:ascii="Times New Roman" w:eastAsia="Calibri" w:hAnsi="Times New Roman" w:cs="Times New Roman"/>
                <w:lang w:val="en-GB" w:eastAsia="zh-CN"/>
              </w:rPr>
              <w:t>Ανάγκες</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10.17</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Ένας (1) Σαρωτής έγχρωμος με αυτόματο τροφοδότη </w:t>
            </w:r>
            <w:r w:rsidRPr="003766B9">
              <w:rPr>
                <w:rFonts w:ascii="Times New Roman" w:eastAsia="Calibri" w:hAnsi="Times New Roman" w:cs="Times New Roman"/>
                <w:lang w:val="en-GB" w:eastAsia="zh-CN"/>
              </w:rPr>
              <w:t>ADF</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duplex</w:t>
            </w:r>
            <w:r w:rsidRPr="003766B9">
              <w:rPr>
                <w:rFonts w:ascii="Times New Roman" w:eastAsia="Calibri" w:hAnsi="Times New Roman" w:cs="Times New Roman"/>
                <w:lang w:eastAsia="zh-CN"/>
              </w:rPr>
              <w:t xml:space="preserve">, δυνατότητα σάρωσης μέχρι Α3 έγγραφο, </w:t>
            </w:r>
            <w:r w:rsidRPr="003766B9">
              <w:rPr>
                <w:rFonts w:ascii="Times New Roman" w:eastAsia="Calibri" w:hAnsi="Times New Roman" w:cs="Times New Roman"/>
                <w:lang w:val="en-GB" w:eastAsia="zh-CN"/>
              </w:rPr>
              <w:t>USB</w:t>
            </w:r>
            <w:r w:rsidRPr="003766B9">
              <w:rPr>
                <w:rFonts w:ascii="Times New Roman" w:eastAsia="Calibri" w:hAnsi="Times New Roman" w:cs="Times New Roman"/>
                <w:lang w:eastAsia="zh-CN"/>
              </w:rPr>
              <w:t xml:space="preserve"> 3.0, τουλάχιστον 600 </w:t>
            </w:r>
            <w:r w:rsidRPr="003766B9">
              <w:rPr>
                <w:rFonts w:ascii="Times New Roman" w:eastAsia="Calibri" w:hAnsi="Times New Roman" w:cs="Times New Roman"/>
                <w:lang w:val="en-GB" w:eastAsia="zh-CN"/>
              </w:rPr>
              <w:t>DPI</w:t>
            </w:r>
            <w:r w:rsidRPr="003766B9">
              <w:rPr>
                <w:rFonts w:ascii="Times New Roman" w:eastAsia="Calibri" w:hAnsi="Times New Roman" w:cs="Times New Roman"/>
                <w:lang w:eastAsia="zh-CN"/>
              </w:rPr>
              <w:t xml:space="preserve">, με ικανότητα σάρωσης διπλής όψης και αυτόματη τροφοδοσία. Αριθμός σελίδων στον </w:t>
            </w:r>
            <w:r w:rsidRPr="003766B9">
              <w:rPr>
                <w:rFonts w:ascii="Times New Roman" w:eastAsia="Calibri" w:hAnsi="Times New Roman" w:cs="Times New Roman"/>
                <w:lang w:val="en-GB" w:eastAsia="zh-CN"/>
              </w:rPr>
              <w:t>ADF</w:t>
            </w:r>
            <w:r w:rsidRPr="003766B9">
              <w:rPr>
                <w:rFonts w:ascii="Times New Roman" w:eastAsia="Calibri" w:hAnsi="Times New Roman" w:cs="Times New Roman"/>
                <w:lang w:eastAsia="zh-CN"/>
              </w:rPr>
              <w:t xml:space="preserve"> μέχρι 100 σελίδες Α4, μέγιστη ταχύτητα Α4 </w:t>
            </w:r>
            <w:r w:rsidRPr="003766B9">
              <w:rPr>
                <w:rFonts w:ascii="Times New Roman" w:eastAsia="Calibri" w:hAnsi="Times New Roman" w:cs="Times New Roman"/>
                <w:lang w:val="en-GB" w:eastAsia="zh-CN"/>
              </w:rPr>
              <w:t>Landscape</w:t>
            </w:r>
            <w:r w:rsidRPr="003766B9">
              <w:rPr>
                <w:rFonts w:ascii="Times New Roman" w:eastAsia="Calibri" w:hAnsi="Times New Roman" w:cs="Times New Roman"/>
                <w:lang w:eastAsia="zh-CN"/>
              </w:rPr>
              <w:t xml:space="preserve"> διπλής όψης: 120</w:t>
            </w:r>
            <w:proofErr w:type="spellStart"/>
            <w:r w:rsidRPr="003766B9">
              <w:rPr>
                <w:rFonts w:ascii="Times New Roman" w:eastAsia="Calibri" w:hAnsi="Times New Roman" w:cs="Times New Roman"/>
                <w:lang w:val="en-GB" w:eastAsia="zh-CN"/>
              </w:rPr>
              <w:t>ipm</w:t>
            </w:r>
            <w:proofErr w:type="spellEnd"/>
            <w:r w:rsidRPr="003766B9">
              <w:rPr>
                <w:rFonts w:ascii="Times New Roman" w:eastAsia="Calibri" w:hAnsi="Times New Roman" w:cs="Times New Roman"/>
                <w:lang w:eastAsia="zh-CN"/>
              </w:rPr>
              <w:t xml:space="preserve"> (200/300 </w:t>
            </w:r>
            <w:r w:rsidRPr="003766B9">
              <w:rPr>
                <w:rFonts w:ascii="Times New Roman" w:eastAsia="Calibri" w:hAnsi="Times New Roman" w:cs="Times New Roman"/>
                <w:lang w:val="en-GB" w:eastAsia="zh-CN"/>
              </w:rPr>
              <w:t>dpi</w:t>
            </w:r>
            <w:r w:rsidRPr="003766B9">
              <w:rPr>
                <w:rFonts w:ascii="Times New Roman" w:eastAsia="Calibri" w:hAnsi="Times New Roman" w:cs="Times New Roman"/>
                <w:lang w:eastAsia="zh-CN"/>
              </w:rPr>
              <w:t xml:space="preserve">), συμβατότητα με </w:t>
            </w:r>
            <w:r w:rsidRPr="003766B9">
              <w:rPr>
                <w:rFonts w:ascii="Times New Roman" w:eastAsia="Calibri" w:hAnsi="Times New Roman" w:cs="Times New Roman"/>
                <w:lang w:val="en-GB" w:eastAsia="zh-CN"/>
              </w:rPr>
              <w:t>Windows</w:t>
            </w:r>
            <w:r w:rsidRPr="003766B9">
              <w:rPr>
                <w:rFonts w:ascii="Times New Roman" w:eastAsia="Calibri" w:hAnsi="Times New Roman" w:cs="Times New Roman"/>
                <w:lang w:eastAsia="zh-CN"/>
              </w:rPr>
              <w:t xml:space="preserve"> 10 (32-</w:t>
            </w:r>
            <w:r w:rsidRPr="003766B9">
              <w:rPr>
                <w:rFonts w:ascii="Times New Roman" w:eastAsia="Calibri" w:hAnsi="Times New Roman" w:cs="Times New Roman"/>
                <w:lang w:val="en-GB" w:eastAsia="zh-CN"/>
              </w:rPr>
              <w:t>bit</w:t>
            </w:r>
            <w:r w:rsidRPr="003766B9">
              <w:rPr>
                <w:rFonts w:ascii="Times New Roman" w:eastAsia="Calibri" w:hAnsi="Times New Roman" w:cs="Times New Roman"/>
                <w:lang w:eastAsia="zh-CN"/>
              </w:rPr>
              <w:t>/64-</w:t>
            </w:r>
            <w:r w:rsidRPr="003766B9">
              <w:rPr>
                <w:rFonts w:ascii="Times New Roman" w:eastAsia="Calibri" w:hAnsi="Times New Roman" w:cs="Times New Roman"/>
                <w:lang w:val="en-GB" w:eastAsia="zh-CN"/>
              </w:rPr>
              <w:t>bit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Image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Sensor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Type</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Color</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CCD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 2 (</w:t>
            </w:r>
            <w:r w:rsidRPr="003766B9">
              <w:rPr>
                <w:rFonts w:ascii="Times New Roman" w:eastAsia="Calibri" w:hAnsi="Times New Roman" w:cs="Times New Roman"/>
                <w:lang w:val="en-GB" w:eastAsia="zh-CN"/>
              </w:rPr>
              <w:t>front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 1, </w:t>
            </w:r>
            <w:r w:rsidRPr="003766B9">
              <w:rPr>
                <w:rFonts w:ascii="Times New Roman" w:eastAsia="Calibri" w:hAnsi="Times New Roman" w:cs="Times New Roman"/>
                <w:lang w:val="en-GB" w:eastAsia="zh-CN"/>
              </w:rPr>
              <w:t>back</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 1), </w:t>
            </w:r>
            <w:r w:rsidRPr="003766B9">
              <w:rPr>
                <w:rFonts w:ascii="Times New Roman" w:eastAsia="Calibri" w:hAnsi="Times New Roman" w:cs="Times New Roman"/>
                <w:lang w:val="en-GB" w:eastAsia="zh-CN"/>
              </w:rPr>
              <w:t>Light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Source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White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Array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 4 (</w:t>
            </w:r>
            <w:r w:rsidRPr="003766B9">
              <w:rPr>
                <w:rFonts w:ascii="Times New Roman" w:eastAsia="Calibri" w:hAnsi="Times New Roman" w:cs="Times New Roman"/>
                <w:lang w:val="en-GB" w:eastAsia="zh-CN"/>
              </w:rPr>
              <w:t>front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 2, </w:t>
            </w:r>
            <w:r w:rsidRPr="003766B9">
              <w:rPr>
                <w:rFonts w:ascii="Times New Roman" w:eastAsia="Calibri" w:hAnsi="Times New Roman" w:cs="Times New Roman"/>
                <w:lang w:val="en-GB" w:eastAsia="zh-CN"/>
              </w:rPr>
              <w:t>back</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 2), </w:t>
            </w:r>
            <w:r w:rsidRPr="003766B9">
              <w:rPr>
                <w:rFonts w:ascii="Times New Roman" w:eastAsia="Calibri" w:hAnsi="Times New Roman" w:cs="Times New Roman"/>
                <w:lang w:val="en-GB" w:eastAsia="zh-CN"/>
              </w:rPr>
              <w:t>Multi</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Feed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Detection</w:t>
            </w:r>
            <w:r w:rsidRPr="003766B9">
              <w:rPr>
                <w:rFonts w:ascii="Times New Roman" w:eastAsia="Calibri" w:hAnsi="Times New Roman" w:cs="Times New Roman"/>
                <w:lang w:eastAsia="zh-CN"/>
              </w:rPr>
              <w:t>, ικανότητα σάρωσης σε σελίδες ≥ 15.000.</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περιλαμβάνει λογισμικό του ιδίου κατασκευαστή  για να παρέχεται η </w:t>
            </w:r>
            <w:r w:rsidRPr="003766B9">
              <w:rPr>
                <w:rFonts w:ascii="Times New Roman" w:eastAsia="Calibri" w:hAnsi="Times New Roman" w:cs="Times New Roman"/>
                <w:lang w:eastAsia="zh-CN"/>
              </w:rPr>
              <w:lastRenderedPageBreak/>
              <w:t xml:space="preserve">δυνατότητα: ελέγχου της κατάστασης των αναλωσίμων, ελέγχου της λειτουργικής κατάστασης σαρωτή, ελέγχου της παραγωγικότητάς, ενημέρωσης </w:t>
            </w:r>
            <w:r w:rsidRPr="003766B9">
              <w:rPr>
                <w:rFonts w:ascii="Times New Roman" w:eastAsia="Calibri" w:hAnsi="Times New Roman" w:cs="Times New Roman"/>
                <w:lang w:val="en-GB" w:eastAsia="zh-CN"/>
              </w:rPr>
              <w:t>firmware</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Να περιλαμβάνει λογισμικό σάρωσης που θα υποστηρίζει την οπτική αναγνώριση κειμένου (τουλάχιστον μικτού πολύγλωσσου Ελληνικού και Αγγλικού κειμένου όπως και Γαλλικά, Ισπανικά, Γερμανικά, Αραβικά κείμενα) και να είναι σε θέση να μετατρέψει έγγραφα σε </w:t>
            </w:r>
            <w:r w:rsidRPr="003766B9">
              <w:rPr>
                <w:rFonts w:ascii="Times New Roman" w:eastAsia="Calibri" w:hAnsi="Times New Roman" w:cs="Times New Roman"/>
                <w:lang w:val="en-GB" w:eastAsia="zh-CN"/>
              </w:rPr>
              <w:t>Searchable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PDF</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Microsoft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Word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Microsoft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Excel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Microsoft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PowerPoint</w:t>
            </w:r>
            <w:r w:rsidRPr="003766B9">
              <w:rPr>
                <w:rFonts w:ascii="Times New Roman" w:eastAsia="Calibri" w:hAnsi="Times New Roman" w:cs="Times New Roman"/>
                <w:lang w:eastAsia="zh-CN"/>
              </w:rPr>
              <w:t xml:space="preserve"> αρχεία</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Υπ</w:t>
            </w:r>
            <w:proofErr w:type="spellStart"/>
            <w:r w:rsidRPr="003766B9">
              <w:rPr>
                <w:rFonts w:ascii="Times New Roman" w:eastAsia="Calibri" w:hAnsi="Times New Roman" w:cs="Times New Roman"/>
                <w:lang w:val="en-GB" w:eastAsia="zh-CN"/>
              </w:rPr>
              <w:t>ολογιστές</w:t>
            </w:r>
            <w:proofErr w:type="spellEnd"/>
            <w:r w:rsidRPr="003766B9">
              <w:rPr>
                <w:rFonts w:ascii="Times New Roman" w:eastAsia="Calibri" w:hAnsi="Times New Roman" w:cs="Times New Roman"/>
                <w:lang w:val="en-GB" w:eastAsia="zh-CN"/>
              </w:rPr>
              <w:t xml:space="preserve"> desktop</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11.18</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Δώδεκα (12) </w:t>
            </w:r>
            <w:r w:rsidRPr="003766B9">
              <w:rPr>
                <w:rFonts w:ascii="Times New Roman" w:eastAsia="Calibri" w:hAnsi="Times New Roman" w:cs="Times New Roman"/>
                <w:lang w:val="en-GB" w:eastAsia="zh-CN"/>
              </w:rPr>
              <w:t>H</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SFF</w:t>
            </w:r>
            <w:r w:rsidRPr="003766B9">
              <w:rPr>
                <w:rFonts w:ascii="Times New Roman" w:eastAsia="Calibri" w:hAnsi="Times New Roman" w:cs="Times New Roman"/>
                <w:lang w:eastAsia="zh-CN"/>
              </w:rPr>
              <w:t xml:space="preserve"> ή </w:t>
            </w:r>
            <w:r w:rsidRPr="003766B9">
              <w:rPr>
                <w:rFonts w:ascii="Times New Roman" w:eastAsia="Calibri" w:hAnsi="Times New Roman" w:cs="Times New Roman"/>
                <w:lang w:val="en-GB" w:eastAsia="zh-CN"/>
              </w:rPr>
              <w:t>tower</w:t>
            </w:r>
            <w:r w:rsidRPr="003766B9">
              <w:rPr>
                <w:rFonts w:ascii="Times New Roman" w:eastAsia="Calibri" w:hAnsi="Times New Roman" w:cs="Times New Roman"/>
                <w:lang w:eastAsia="zh-CN"/>
              </w:rPr>
              <w:t xml:space="preserve"> με τα ακόλουθα τεχνικά χαρακτηριστικά:</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CPU</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Core</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i</w:t>
            </w:r>
            <w:proofErr w:type="spellEnd"/>
            <w:r w:rsidRPr="003766B9">
              <w:rPr>
                <w:rFonts w:ascii="Times New Roman" w:eastAsia="Calibri" w:hAnsi="Times New Roman" w:cs="Times New Roman"/>
                <w:lang w:eastAsia="zh-CN"/>
              </w:rPr>
              <w:t xml:space="preserve">5 10ης γενιάς ή καλύτερο, ≥ 2,9 </w:t>
            </w:r>
            <w:r w:rsidRPr="003766B9">
              <w:rPr>
                <w:rFonts w:ascii="Times New Roman" w:eastAsia="Calibri" w:hAnsi="Times New Roman" w:cs="Times New Roman"/>
                <w:lang w:val="en-GB" w:eastAsia="zh-CN"/>
              </w:rPr>
              <w:t>GHz</w:t>
            </w:r>
            <w:r w:rsidRPr="003766B9">
              <w:rPr>
                <w:rFonts w:ascii="Times New Roman" w:eastAsia="Calibri" w:hAnsi="Times New Roman" w:cs="Times New Roman"/>
                <w:lang w:eastAsia="zh-CN"/>
              </w:rPr>
              <w:t xml:space="preserve">, ≥ 12 ΜΒ </w:t>
            </w:r>
            <w:r w:rsidRPr="003766B9">
              <w:rPr>
                <w:rFonts w:ascii="Times New Roman" w:eastAsia="Calibri" w:hAnsi="Times New Roman" w:cs="Times New Roman"/>
                <w:lang w:val="en-GB" w:eastAsia="zh-CN"/>
              </w:rPr>
              <w:t>Cache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RAM</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DDR</w:t>
            </w:r>
            <w:r w:rsidRPr="003766B9">
              <w:rPr>
                <w:rFonts w:ascii="Times New Roman" w:eastAsia="Calibri" w:hAnsi="Times New Roman" w:cs="Times New Roman"/>
                <w:lang w:eastAsia="zh-CN"/>
              </w:rPr>
              <w:t>4 16</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(με 4 θέσεις </w:t>
            </w:r>
            <w:r w:rsidRPr="003766B9">
              <w:rPr>
                <w:rFonts w:ascii="Times New Roman" w:eastAsia="Calibri" w:hAnsi="Times New Roman" w:cs="Times New Roman"/>
                <w:lang w:val="en-GB" w:eastAsia="zh-CN"/>
              </w:rPr>
              <w:t>DIMMs</w:t>
            </w:r>
            <w:r w:rsidRPr="003766B9">
              <w:rPr>
                <w:rFonts w:ascii="Times New Roman" w:eastAsia="Calibri" w:hAnsi="Times New Roman" w:cs="Times New Roman"/>
                <w:lang w:eastAsia="zh-CN"/>
              </w:rPr>
              <w:t xml:space="preserve"> συνολικά, </w:t>
            </w:r>
            <w:proofErr w:type="spellStart"/>
            <w:r w:rsidRPr="003766B9">
              <w:rPr>
                <w:rFonts w:ascii="Times New Roman" w:eastAsia="Calibri" w:hAnsi="Times New Roman" w:cs="Times New Roman"/>
                <w:lang w:eastAsia="zh-CN"/>
              </w:rPr>
              <w:t>εξ΄αυτών</w:t>
            </w:r>
            <w:proofErr w:type="spellEnd"/>
            <w:r w:rsidRPr="003766B9">
              <w:rPr>
                <w:rFonts w:ascii="Times New Roman" w:eastAsia="Calibri" w:hAnsi="Times New Roman" w:cs="Times New Roman"/>
                <w:lang w:eastAsia="zh-CN"/>
              </w:rPr>
              <w:t xml:space="preserve"> συμπληρωμένες 2), δίσκο </w:t>
            </w:r>
            <w:proofErr w:type="spellStart"/>
            <w:r w:rsidRPr="003766B9">
              <w:rPr>
                <w:rFonts w:ascii="Times New Roman" w:eastAsia="Calibri" w:hAnsi="Times New Roman" w:cs="Times New Roman"/>
                <w:lang w:val="en-GB" w:eastAsia="zh-CN"/>
              </w:rPr>
              <w:t>NVMe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SSD</w:t>
            </w:r>
            <w:r w:rsidRPr="003766B9">
              <w:rPr>
                <w:rFonts w:ascii="Times New Roman" w:eastAsia="Calibri" w:hAnsi="Times New Roman" w:cs="Times New Roman"/>
                <w:lang w:eastAsia="zh-CN"/>
              </w:rPr>
              <w:t xml:space="preserve"> ≥256 </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xml:space="preserve"> (με ενσωματωμένη δυνατότητα </w:t>
            </w:r>
            <w:proofErr w:type="spellStart"/>
            <w:r w:rsidRPr="003766B9">
              <w:rPr>
                <w:rFonts w:ascii="Times New Roman" w:eastAsia="Calibri" w:hAnsi="Times New Roman" w:cs="Times New Roman"/>
                <w:lang w:eastAsia="zh-CN"/>
              </w:rPr>
              <w:t>κρυπτο-γράφησης</w:t>
            </w:r>
            <w:proofErr w:type="spellEnd"/>
            <w:r w:rsidRPr="003766B9">
              <w:rPr>
                <w:rFonts w:ascii="Times New Roman" w:eastAsia="Calibri" w:hAnsi="Times New Roman" w:cs="Times New Roman"/>
                <w:lang w:eastAsia="zh-CN"/>
              </w:rPr>
              <w:t xml:space="preserve">), Εσωτερική μονάδα </w:t>
            </w:r>
            <w:r w:rsidRPr="003766B9">
              <w:rPr>
                <w:rFonts w:ascii="Times New Roman" w:eastAsia="Calibri" w:hAnsi="Times New Roman" w:cs="Times New Roman"/>
                <w:lang w:val="en-GB" w:eastAsia="zh-CN"/>
              </w:rPr>
              <w:t>DVD</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RW</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Dual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Layer</w:t>
            </w:r>
            <w:r w:rsidRPr="003766B9">
              <w:rPr>
                <w:rFonts w:ascii="Times New Roman" w:eastAsia="Calibri" w:hAnsi="Times New Roman" w:cs="Times New Roman"/>
                <w:lang w:eastAsia="zh-CN"/>
              </w:rPr>
              <w:t xml:space="preserve">, διακριτή κάρτα γραφικών με μνήμη  </w:t>
            </w:r>
            <w:proofErr w:type="spellStart"/>
            <w:r w:rsidRPr="003766B9">
              <w:rPr>
                <w:rFonts w:ascii="Times New Roman" w:eastAsia="Calibri" w:hAnsi="Times New Roman" w:cs="Times New Roman"/>
                <w:lang w:eastAsia="zh-CN"/>
              </w:rPr>
              <w:t>μνήμη</w:t>
            </w:r>
            <w:proofErr w:type="spellEnd"/>
            <w:r w:rsidRPr="003766B9">
              <w:rPr>
                <w:rFonts w:ascii="Times New Roman" w:eastAsia="Calibri" w:hAnsi="Times New Roman" w:cs="Times New Roman"/>
                <w:lang w:eastAsia="zh-CN"/>
              </w:rPr>
              <w:t xml:space="preserve"> κάρτας γραφικών ≥4 </w:t>
            </w:r>
            <w:r w:rsidRPr="003766B9">
              <w:rPr>
                <w:rFonts w:ascii="Times New Roman" w:eastAsia="Calibri" w:hAnsi="Times New Roman" w:cs="Times New Roman"/>
                <w:lang w:val="en-GB" w:eastAsia="zh-CN"/>
              </w:rPr>
              <w:t>GB</w:t>
            </w:r>
            <w:r w:rsidRPr="003766B9">
              <w:rPr>
                <w:rFonts w:ascii="Times New Roman" w:eastAsia="Calibri" w:hAnsi="Times New Roman" w:cs="Times New Roman"/>
                <w:lang w:eastAsia="zh-CN"/>
              </w:rPr>
              <w:t>, τροφοδοτικό ≥ 300</w:t>
            </w:r>
            <w:r w:rsidRPr="003766B9">
              <w:rPr>
                <w:rFonts w:ascii="Times New Roman" w:eastAsia="Calibri" w:hAnsi="Times New Roman" w:cs="Times New Roman"/>
                <w:lang w:val="en-GB" w:eastAsia="zh-CN"/>
              </w:rPr>
              <w:t>W</w:t>
            </w:r>
            <w:r w:rsidRPr="003766B9">
              <w:rPr>
                <w:rFonts w:ascii="Times New Roman" w:eastAsia="Calibri" w:hAnsi="Times New Roman" w:cs="Times New Roman"/>
                <w:lang w:eastAsia="zh-CN"/>
              </w:rPr>
              <w:t xml:space="preserve">, τύπου </w:t>
            </w:r>
            <w:r w:rsidRPr="003766B9">
              <w:rPr>
                <w:rFonts w:ascii="Times New Roman" w:eastAsia="Calibri" w:hAnsi="Times New Roman" w:cs="Times New Roman"/>
                <w:lang w:val="en-GB" w:eastAsia="zh-CN"/>
              </w:rPr>
              <w:t>active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power</w:t>
            </w:r>
            <w:r w:rsidRPr="003766B9">
              <w:rPr>
                <w:rFonts w:ascii="Times New Roman" w:eastAsia="Calibri" w:hAnsi="Times New Roman" w:cs="Times New Roman"/>
                <w:lang w:eastAsia="zh-CN"/>
              </w:rPr>
              <w:t xml:space="preserve">, κλάσης 80 </w:t>
            </w:r>
            <w:r w:rsidRPr="003766B9">
              <w:rPr>
                <w:rFonts w:ascii="Times New Roman" w:eastAsia="Calibri" w:hAnsi="Times New Roman" w:cs="Times New Roman"/>
                <w:lang w:val="en-GB" w:eastAsia="zh-CN"/>
              </w:rPr>
              <w:t>Plus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Gold</w:t>
            </w:r>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10.19</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Δώδεκα (12) οθόνες με διαγώνιο ≥23.8", τεχνολογίας </w:t>
            </w:r>
            <w:r w:rsidRPr="003766B9">
              <w:rPr>
                <w:rFonts w:ascii="Times New Roman" w:eastAsia="Calibri" w:hAnsi="Times New Roman" w:cs="Times New Roman"/>
                <w:lang w:val="en-GB" w:eastAsia="zh-CN"/>
              </w:rPr>
              <w:t>IPS</w:t>
            </w:r>
            <w:r w:rsidRPr="003766B9">
              <w:rPr>
                <w:rFonts w:ascii="Times New Roman" w:eastAsia="Calibri" w:hAnsi="Times New Roman" w:cs="Times New Roman"/>
                <w:lang w:eastAsia="zh-CN"/>
              </w:rPr>
              <w:t xml:space="preserve"> ή καλύτερης σε χρωματική πιστότητα, ανάλυσης ≥ 1920</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1080, αντίθεση ≥ 1000:1, χρόνος απόκρισης &lt;=5 </w:t>
            </w:r>
            <w:proofErr w:type="spellStart"/>
            <w:r w:rsidRPr="003766B9">
              <w:rPr>
                <w:rFonts w:ascii="Times New Roman" w:eastAsia="Calibri" w:hAnsi="Times New Roman" w:cs="Times New Roman"/>
                <w:lang w:val="en-GB" w:eastAsia="zh-CN"/>
              </w:rPr>
              <w:t>ms</w:t>
            </w:r>
            <w:proofErr w:type="spellEnd"/>
            <w:r w:rsidRPr="003766B9">
              <w:rPr>
                <w:rFonts w:ascii="Times New Roman" w:eastAsia="Calibri" w:hAnsi="Times New Roman" w:cs="Times New Roman"/>
                <w:lang w:eastAsia="zh-CN"/>
              </w:rPr>
              <w:t xml:space="preserve">, συνδέσεις: </w:t>
            </w:r>
            <w:r w:rsidRPr="003766B9">
              <w:rPr>
                <w:rFonts w:ascii="Times New Roman" w:eastAsia="Calibri" w:hAnsi="Times New Roman" w:cs="Times New Roman"/>
                <w:lang w:val="en-GB" w:eastAsia="zh-CN"/>
              </w:rPr>
              <w:t>Display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Port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HDMI</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VGA</w:t>
            </w:r>
            <w:r w:rsidRPr="003766B9">
              <w:rPr>
                <w:rFonts w:ascii="Times New Roman" w:eastAsia="Calibri" w:hAnsi="Times New Roman" w:cs="Times New Roman"/>
                <w:lang w:eastAsia="zh-CN"/>
              </w:rPr>
              <w:t xml:space="preserve">, με δυνατότητα </w:t>
            </w:r>
            <w:proofErr w:type="spellStart"/>
            <w:r w:rsidRPr="003766B9">
              <w:rPr>
                <w:rFonts w:ascii="Times New Roman" w:eastAsia="Calibri" w:hAnsi="Times New Roman" w:cs="Times New Roman"/>
                <w:lang w:eastAsia="zh-CN"/>
              </w:rPr>
              <w:t>ρύθισης</w:t>
            </w:r>
            <w:proofErr w:type="spellEnd"/>
            <w:r w:rsidRPr="003766B9">
              <w:rPr>
                <w:rFonts w:ascii="Times New Roman" w:eastAsia="Calibri" w:hAnsi="Times New Roman" w:cs="Times New Roman"/>
                <w:lang w:eastAsia="zh-CN"/>
              </w:rPr>
              <w:t xml:space="preserve"> ύψους και περιστροφής κατά 90μοίρες, δυνατότητα λειτουργίας 24 ώρες το 24ωρο (24/7), με ενσωματωμένα ηχεία και με μέγιστη κατανάλωση σύμφωνα με </w:t>
            </w:r>
            <w:r w:rsidRPr="003766B9">
              <w:rPr>
                <w:rFonts w:ascii="Times New Roman" w:eastAsia="Calibri" w:hAnsi="Times New Roman" w:cs="Times New Roman"/>
                <w:lang w:val="en-GB" w:eastAsia="zh-CN"/>
              </w:rPr>
              <w:t>EPA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standards</w:t>
            </w:r>
            <w:r w:rsidRPr="003766B9">
              <w:rPr>
                <w:rFonts w:ascii="Times New Roman" w:eastAsia="Calibri" w:hAnsi="Times New Roman" w:cs="Times New Roman"/>
                <w:lang w:eastAsia="zh-CN"/>
              </w:rPr>
              <w:t xml:space="preserve"> μικρότερη από 15</w:t>
            </w:r>
            <w:r w:rsidRPr="003766B9">
              <w:rPr>
                <w:rFonts w:ascii="Times New Roman" w:eastAsia="Calibri" w:hAnsi="Times New Roman" w:cs="Times New Roman"/>
                <w:lang w:val="en-GB" w:eastAsia="zh-CN"/>
              </w:rPr>
              <w:t>W</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Κάθε οθόνη να διαθέτει τις ακόλουθες πιστοποιήσεις: </w:t>
            </w:r>
            <w:r w:rsidRPr="003766B9">
              <w:rPr>
                <w:rFonts w:ascii="Times New Roman" w:eastAsia="Calibri" w:hAnsi="Times New Roman" w:cs="Times New Roman"/>
                <w:lang w:val="en-GB" w:eastAsia="zh-CN"/>
              </w:rPr>
              <w:t>TCO</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Certified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Displays</w:t>
            </w:r>
            <w:r w:rsidRPr="003766B9">
              <w:rPr>
                <w:rFonts w:ascii="Times New Roman" w:eastAsia="Calibri" w:hAnsi="Times New Roman" w:cs="Times New Roman"/>
                <w:lang w:eastAsia="zh-CN"/>
              </w:rPr>
              <w:t xml:space="preserve"> 8.0 ή </w:t>
            </w:r>
            <w:proofErr w:type="spellStart"/>
            <w:r w:rsidRPr="003766B9">
              <w:rPr>
                <w:rFonts w:ascii="Times New Roman" w:eastAsia="Calibri" w:hAnsi="Times New Roman" w:cs="Times New Roman"/>
                <w:lang w:eastAsia="zh-CN"/>
              </w:rPr>
              <w:t>νεώτερο</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Energy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Star</w:t>
            </w:r>
            <w:r w:rsidRPr="003766B9">
              <w:rPr>
                <w:rFonts w:ascii="Times New Roman" w:eastAsia="Calibri" w:hAnsi="Times New Roman" w:cs="Times New Roman"/>
                <w:lang w:eastAsia="zh-CN"/>
              </w:rPr>
              <w:t xml:space="preserve"> 8.0 ή </w:t>
            </w:r>
            <w:proofErr w:type="spellStart"/>
            <w:r w:rsidRPr="003766B9">
              <w:rPr>
                <w:rFonts w:ascii="Times New Roman" w:eastAsia="Calibri" w:hAnsi="Times New Roman" w:cs="Times New Roman"/>
                <w:lang w:eastAsia="zh-CN"/>
              </w:rPr>
              <w:t>νεώτερο</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EPEAT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w:t>
            </w:r>
            <w:r w:rsidRPr="003766B9">
              <w:rPr>
                <w:rFonts w:ascii="Times New Roman" w:eastAsia="Calibri" w:hAnsi="Times New Roman" w:cs="Times New Roman"/>
                <w:lang w:eastAsia="zh-CN"/>
              </w:rPr>
              <w:t>Ü</w:t>
            </w:r>
            <w:r w:rsidRPr="003766B9">
              <w:rPr>
                <w:rFonts w:ascii="Times New Roman" w:eastAsia="Calibri" w:hAnsi="Times New Roman" w:cs="Times New Roman"/>
                <w:lang w:val="en-GB" w:eastAsia="zh-CN"/>
              </w:rPr>
              <w:t>V</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Low</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Blue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Light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Certified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w:t>
            </w:r>
            <w:r w:rsidRPr="003766B9">
              <w:rPr>
                <w:rFonts w:ascii="Times New Roman" w:eastAsia="Calibri" w:hAnsi="Times New Roman" w:cs="Times New Roman"/>
                <w:lang w:eastAsia="zh-CN"/>
              </w:rPr>
              <w:t>Ü</w:t>
            </w:r>
            <w:r w:rsidRPr="003766B9">
              <w:rPr>
                <w:rFonts w:ascii="Times New Roman" w:eastAsia="Calibri" w:hAnsi="Times New Roman" w:cs="Times New Roman"/>
                <w:lang w:val="en-GB" w:eastAsia="zh-CN"/>
              </w:rPr>
              <w:t>V</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Flicker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Free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Certified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Zero</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bright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and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dark</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pixel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faults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lastRenderedPageBreak/>
              <w:t>Subpixel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faults</w:t>
            </w:r>
            <w:r w:rsidRPr="003766B9">
              <w:rPr>
                <w:rFonts w:ascii="Times New Roman" w:eastAsia="Calibri" w:hAnsi="Times New Roman" w:cs="Times New Roman"/>
                <w:lang w:eastAsia="zh-CN"/>
              </w:rPr>
              <w:t xml:space="preserve"> σύμφωνα με </w:t>
            </w:r>
            <w:r w:rsidRPr="003766B9">
              <w:rPr>
                <w:rFonts w:ascii="Times New Roman" w:eastAsia="Calibri" w:hAnsi="Times New Roman" w:cs="Times New Roman"/>
                <w:lang w:val="en-GB" w:eastAsia="zh-CN"/>
              </w:rPr>
              <w:t>ISO</w:t>
            </w:r>
            <w:r w:rsidRPr="003766B9">
              <w:rPr>
                <w:rFonts w:ascii="Times New Roman" w:eastAsia="Calibri" w:hAnsi="Times New Roman" w:cs="Times New Roman"/>
                <w:lang w:eastAsia="zh-CN"/>
              </w:rPr>
              <w:t>9241-307 (</w:t>
            </w:r>
            <w:r w:rsidRPr="003766B9">
              <w:rPr>
                <w:rFonts w:ascii="Times New Roman" w:eastAsia="Calibri" w:hAnsi="Times New Roman" w:cs="Times New Roman"/>
                <w:lang w:val="en-GB" w:eastAsia="zh-CN"/>
              </w:rPr>
              <w:t>Pixel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fault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class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I</w:t>
            </w:r>
            <w:r w:rsidRPr="003766B9">
              <w:rPr>
                <w:rFonts w:ascii="Times New Roman" w:eastAsia="Calibri" w:hAnsi="Times New Roman" w:cs="Times New Roman"/>
                <w:lang w:eastAsia="zh-CN"/>
              </w:rPr>
              <w:t>) ή καλύτερο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10.20</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Δύο (2) οθόνες </w:t>
            </w:r>
            <w:r w:rsidRPr="003766B9">
              <w:rPr>
                <w:rFonts w:ascii="Times New Roman" w:eastAsia="Calibri" w:hAnsi="Times New Roman" w:cs="Times New Roman"/>
                <w:lang w:val="en-GB" w:eastAsia="zh-CN"/>
              </w:rPr>
              <w:t>Touch</w:t>
            </w:r>
            <w:r w:rsidRPr="003766B9">
              <w:rPr>
                <w:rFonts w:ascii="Times New Roman" w:eastAsia="Calibri" w:hAnsi="Times New Roman" w:cs="Times New Roman"/>
                <w:lang w:eastAsia="zh-CN"/>
              </w:rPr>
              <w:t xml:space="preserve"> με διαγώνιο ≥23.8", τεχνολογίας </w:t>
            </w:r>
            <w:r w:rsidRPr="003766B9">
              <w:rPr>
                <w:rFonts w:ascii="Times New Roman" w:eastAsia="Calibri" w:hAnsi="Times New Roman" w:cs="Times New Roman"/>
                <w:lang w:val="en-GB" w:eastAsia="zh-CN"/>
              </w:rPr>
              <w:t>IPS</w:t>
            </w:r>
            <w:r w:rsidRPr="003766B9">
              <w:rPr>
                <w:rFonts w:ascii="Times New Roman" w:eastAsia="Calibri" w:hAnsi="Times New Roman" w:cs="Times New Roman"/>
                <w:lang w:eastAsia="zh-CN"/>
              </w:rPr>
              <w:t xml:space="preserve"> ή καλύτερης σε χρωματική πιστότητα, ανάλυση ≥ 1920</w:t>
            </w:r>
            <w:r w:rsidRPr="003766B9">
              <w:rPr>
                <w:rFonts w:ascii="Times New Roman" w:eastAsia="Calibri" w:hAnsi="Times New Roman" w:cs="Times New Roman"/>
                <w:lang w:val="en-GB" w:eastAsia="zh-CN"/>
              </w:rPr>
              <w:t>x</w:t>
            </w:r>
            <w:r w:rsidRPr="003766B9">
              <w:rPr>
                <w:rFonts w:ascii="Times New Roman" w:eastAsia="Calibri" w:hAnsi="Times New Roman" w:cs="Times New Roman"/>
                <w:lang w:eastAsia="zh-CN"/>
              </w:rPr>
              <w:t xml:space="preserve">1080, αντίθεση ≥1000:1, χρόνος απόκρισης &lt;=5 </w:t>
            </w:r>
            <w:proofErr w:type="spellStart"/>
            <w:r w:rsidRPr="003766B9">
              <w:rPr>
                <w:rFonts w:ascii="Times New Roman" w:eastAsia="Calibri" w:hAnsi="Times New Roman" w:cs="Times New Roman"/>
                <w:lang w:val="en-GB" w:eastAsia="zh-CN"/>
              </w:rPr>
              <w:t>ms</w:t>
            </w:r>
            <w:proofErr w:type="spellEnd"/>
            <w:r w:rsidRPr="003766B9">
              <w:rPr>
                <w:rFonts w:ascii="Times New Roman" w:eastAsia="Calibri" w:hAnsi="Times New Roman" w:cs="Times New Roman"/>
                <w:lang w:eastAsia="zh-CN"/>
              </w:rPr>
              <w:t xml:space="preserve">, συνδέσεις: </w:t>
            </w:r>
            <w:r w:rsidRPr="003766B9">
              <w:rPr>
                <w:rFonts w:ascii="Times New Roman" w:eastAsia="Calibri" w:hAnsi="Times New Roman" w:cs="Times New Roman"/>
                <w:lang w:val="en-GB" w:eastAsia="zh-CN"/>
              </w:rPr>
              <w:t>Display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Port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HDMI</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VGA</w:t>
            </w:r>
            <w:r w:rsidRPr="003766B9">
              <w:rPr>
                <w:rFonts w:ascii="Times New Roman" w:eastAsia="Calibri" w:hAnsi="Times New Roman" w:cs="Times New Roman"/>
                <w:lang w:eastAsia="zh-CN"/>
              </w:rPr>
              <w:t xml:space="preserve">, με ενσωματωμένα ηχεία και με μέγιστη κατανάλωση σύμφωνα με </w:t>
            </w:r>
            <w:r w:rsidRPr="003766B9">
              <w:rPr>
                <w:rFonts w:ascii="Times New Roman" w:eastAsia="Calibri" w:hAnsi="Times New Roman" w:cs="Times New Roman"/>
                <w:lang w:val="en-GB" w:eastAsia="zh-CN"/>
              </w:rPr>
              <w:t>EPA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standards</w:t>
            </w:r>
            <w:r w:rsidRPr="003766B9">
              <w:rPr>
                <w:rFonts w:ascii="Times New Roman" w:eastAsia="Calibri" w:hAnsi="Times New Roman" w:cs="Times New Roman"/>
                <w:lang w:eastAsia="zh-CN"/>
              </w:rPr>
              <w:t xml:space="preserve"> μικρότερη από 17</w:t>
            </w:r>
            <w:r w:rsidRPr="003766B9">
              <w:rPr>
                <w:rFonts w:ascii="Times New Roman" w:eastAsia="Calibri" w:hAnsi="Times New Roman" w:cs="Times New Roman"/>
                <w:lang w:val="en-GB" w:eastAsia="zh-CN"/>
              </w:rPr>
              <w:t>Watts</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Κάθε οθόνη να διαθέτει τις ακόλουθες πιστοποιήσεις: </w:t>
            </w:r>
            <w:r w:rsidRPr="003766B9">
              <w:rPr>
                <w:rFonts w:ascii="Times New Roman" w:eastAsia="Calibri" w:hAnsi="Times New Roman" w:cs="Times New Roman"/>
                <w:lang w:val="en-GB" w:eastAsia="zh-CN"/>
              </w:rPr>
              <w:t>TCO</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Certified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Displays</w:t>
            </w:r>
            <w:r w:rsidRPr="003766B9">
              <w:rPr>
                <w:rFonts w:ascii="Times New Roman" w:eastAsia="Calibri" w:hAnsi="Times New Roman" w:cs="Times New Roman"/>
                <w:lang w:eastAsia="zh-CN"/>
              </w:rPr>
              <w:t xml:space="preserve"> 8.0 ή </w:t>
            </w:r>
            <w:proofErr w:type="spellStart"/>
            <w:r w:rsidRPr="003766B9">
              <w:rPr>
                <w:rFonts w:ascii="Times New Roman" w:eastAsia="Calibri" w:hAnsi="Times New Roman" w:cs="Times New Roman"/>
                <w:lang w:eastAsia="zh-CN"/>
              </w:rPr>
              <w:t>νεώτερο</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Energy</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Star</w:t>
            </w:r>
            <w:r w:rsidRPr="003766B9">
              <w:rPr>
                <w:rFonts w:ascii="Times New Roman" w:eastAsia="Calibri" w:hAnsi="Times New Roman" w:cs="Times New Roman"/>
                <w:lang w:eastAsia="zh-CN"/>
              </w:rPr>
              <w:t xml:space="preserve"> 8.0 ή </w:t>
            </w:r>
            <w:proofErr w:type="spellStart"/>
            <w:r w:rsidRPr="003766B9">
              <w:rPr>
                <w:rFonts w:ascii="Times New Roman" w:eastAsia="Calibri" w:hAnsi="Times New Roman" w:cs="Times New Roman"/>
                <w:lang w:eastAsia="zh-CN"/>
              </w:rPr>
              <w:t>νεώτερο</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EPEAT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w:t>
            </w:r>
            <w:r w:rsidRPr="003766B9">
              <w:rPr>
                <w:rFonts w:ascii="Times New Roman" w:eastAsia="Calibri" w:hAnsi="Times New Roman" w:cs="Times New Roman"/>
                <w:lang w:eastAsia="zh-CN"/>
              </w:rPr>
              <w:t>Ü</w:t>
            </w:r>
            <w:r w:rsidRPr="003766B9">
              <w:rPr>
                <w:rFonts w:ascii="Times New Roman" w:eastAsia="Calibri" w:hAnsi="Times New Roman" w:cs="Times New Roman"/>
                <w:lang w:val="en-GB" w:eastAsia="zh-CN"/>
              </w:rPr>
              <w:t>V</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Low</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Blue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Light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Certified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w:t>
            </w:r>
            <w:r w:rsidRPr="003766B9">
              <w:rPr>
                <w:rFonts w:ascii="Times New Roman" w:eastAsia="Calibri" w:hAnsi="Times New Roman" w:cs="Times New Roman"/>
                <w:lang w:eastAsia="zh-CN"/>
              </w:rPr>
              <w:t>Ü</w:t>
            </w:r>
            <w:r w:rsidRPr="003766B9">
              <w:rPr>
                <w:rFonts w:ascii="Times New Roman" w:eastAsia="Calibri" w:hAnsi="Times New Roman" w:cs="Times New Roman"/>
                <w:lang w:val="en-GB" w:eastAsia="zh-CN"/>
              </w:rPr>
              <w:t>V</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Flicker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Free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Certified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Zero</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bright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and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dark</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pixel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faults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Subpixel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faults</w:t>
            </w:r>
            <w:r w:rsidRPr="003766B9">
              <w:rPr>
                <w:rFonts w:ascii="Times New Roman" w:eastAsia="Calibri" w:hAnsi="Times New Roman" w:cs="Times New Roman"/>
                <w:lang w:eastAsia="zh-CN"/>
              </w:rPr>
              <w:t xml:space="preserve"> σύμφωνα με </w:t>
            </w:r>
            <w:r w:rsidRPr="003766B9">
              <w:rPr>
                <w:rFonts w:ascii="Times New Roman" w:eastAsia="Calibri" w:hAnsi="Times New Roman" w:cs="Times New Roman"/>
                <w:lang w:val="en-GB" w:eastAsia="zh-CN"/>
              </w:rPr>
              <w:t>ISO</w:t>
            </w:r>
            <w:r w:rsidRPr="003766B9">
              <w:rPr>
                <w:rFonts w:ascii="Times New Roman" w:eastAsia="Calibri" w:hAnsi="Times New Roman" w:cs="Times New Roman"/>
                <w:lang w:eastAsia="zh-CN"/>
              </w:rPr>
              <w:t>9241-307 (</w:t>
            </w:r>
            <w:r w:rsidRPr="003766B9">
              <w:rPr>
                <w:rFonts w:ascii="Times New Roman" w:eastAsia="Calibri" w:hAnsi="Times New Roman" w:cs="Times New Roman"/>
                <w:lang w:val="en-GB" w:eastAsia="zh-CN"/>
              </w:rPr>
              <w:t>Pixel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fault</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class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I</w:t>
            </w:r>
            <w:r w:rsidRPr="003766B9">
              <w:rPr>
                <w:rFonts w:ascii="Times New Roman" w:eastAsia="Calibri" w:hAnsi="Times New Roman" w:cs="Times New Roman"/>
                <w:lang w:eastAsia="zh-CN"/>
              </w:rPr>
              <w:t>) ή καλύτερο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val="en-GB" w:eastAsia="zh-CN"/>
              </w:rPr>
              <w:t>UPS</w:t>
            </w:r>
            <w:r w:rsidRPr="003766B9">
              <w:rPr>
                <w:rFonts w:ascii="Times New Roman" w:eastAsia="Calibri" w:hAnsi="Times New Roman" w:cs="Times New Roman"/>
                <w:lang w:eastAsia="zh-CN"/>
              </w:rPr>
              <w:t xml:space="preserve"> (1)</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10.21</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proofErr w:type="spellStart"/>
            <w:r w:rsidRPr="003766B9">
              <w:rPr>
                <w:rFonts w:ascii="Times New Roman" w:eastAsia="Calibri" w:hAnsi="Times New Roman" w:cs="Times New Roman"/>
                <w:lang w:val="en-GB" w:eastAsia="zh-CN"/>
              </w:rPr>
              <w:t>OnLine</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UPS</w:t>
            </w:r>
            <w:r w:rsidRPr="003766B9">
              <w:rPr>
                <w:rFonts w:ascii="Times New Roman" w:eastAsia="Calibri" w:hAnsi="Times New Roman" w:cs="Times New Roman"/>
                <w:lang w:eastAsia="zh-CN"/>
              </w:rPr>
              <w:t xml:space="preserve"> ≥ 5</w:t>
            </w:r>
            <w:r w:rsidRPr="003766B9">
              <w:rPr>
                <w:rFonts w:ascii="Times New Roman" w:eastAsia="Calibri" w:hAnsi="Times New Roman" w:cs="Times New Roman"/>
                <w:lang w:val="en-GB" w:eastAsia="zh-CN"/>
              </w:rPr>
              <w:t>KVA</w:t>
            </w:r>
            <w:r w:rsidRPr="003766B9">
              <w:rPr>
                <w:rFonts w:ascii="Times New Roman" w:eastAsia="Calibri" w:hAnsi="Times New Roman" w:cs="Times New Roman"/>
                <w:lang w:eastAsia="zh-CN"/>
              </w:rPr>
              <w:t xml:space="preserve">/4,5 </w:t>
            </w:r>
            <w:r w:rsidRPr="003766B9">
              <w:rPr>
                <w:rFonts w:ascii="Times New Roman" w:eastAsia="Calibri" w:hAnsi="Times New Roman" w:cs="Times New Roman"/>
                <w:lang w:val="en-GB" w:eastAsia="zh-CN"/>
              </w:rPr>
              <w:t>KW</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Rack</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Mountable</w:t>
            </w:r>
            <w:r w:rsidRPr="003766B9">
              <w:rPr>
                <w:rFonts w:ascii="Times New Roman" w:eastAsia="Calibri" w:hAnsi="Times New Roman" w:cs="Times New Roman"/>
                <w:lang w:eastAsia="zh-CN"/>
              </w:rPr>
              <w:t>, επίσημη πρόταση της κατασκευάστριας εταιρείας των εξυπηρετητών και του Αποθηκευτικού Συστήματος, με απόδοση σε φορτίο 100% ≥ 90%, με χρόνο αυτονομίας (σε μισό φορτίο) ≥ 10 λεπτά (</w:t>
            </w:r>
            <w:r w:rsidRPr="003766B9">
              <w:rPr>
                <w:rFonts w:ascii="Times New Roman" w:eastAsia="Calibri" w:hAnsi="Times New Roman" w:cs="Times New Roman"/>
                <w:lang w:val="en-GB" w:eastAsia="zh-CN"/>
              </w:rPr>
              <w:t>min</w:t>
            </w:r>
            <w:r w:rsidRPr="003766B9">
              <w:rPr>
                <w:rFonts w:ascii="Times New Roman" w:eastAsia="Calibri" w:hAnsi="Times New Roman" w:cs="Times New Roman"/>
                <w:lang w:eastAsia="zh-CN"/>
              </w:rPr>
              <w:t xml:space="preserve">), με δυνατότητα εν θερμώ προσθήκης μπαταριών, με οπτικές και ακουστικές ενδείξεις για την κατάσταση του συστήματος, με δυνατότητα επαύξησης του χρόνου αυτονομίας με την προσθήκη μονάδων μπαταριών της ίδιας εταιρείας με την κεντρική μονάδα του </w:t>
            </w:r>
            <w:r w:rsidRPr="003766B9">
              <w:rPr>
                <w:rFonts w:ascii="Times New Roman" w:eastAsia="Calibri" w:hAnsi="Times New Roman" w:cs="Times New Roman"/>
                <w:lang w:val="en-GB" w:eastAsia="zh-CN"/>
              </w:rPr>
              <w:t>UPS</w:t>
            </w:r>
            <w:r w:rsidRPr="003766B9">
              <w:rPr>
                <w:rFonts w:ascii="Times New Roman" w:eastAsia="Calibri" w:hAnsi="Times New Roman" w:cs="Times New Roman"/>
                <w:lang w:eastAsia="zh-CN"/>
              </w:rPr>
              <w:t>, με δυνατότητα διαχείρισης μέσω δικτύου.</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w:t>
            </w:r>
            <w:proofErr w:type="spellStart"/>
            <w:r w:rsidRPr="003766B9">
              <w:rPr>
                <w:rFonts w:ascii="Times New Roman" w:eastAsia="Calibri" w:hAnsi="Times New Roman" w:cs="Times New Roman"/>
                <w:lang w:val="en-GB" w:eastAsia="zh-CN"/>
              </w:rPr>
              <w:t>οθηκευτικά</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μέσ</w:t>
            </w:r>
            <w:proofErr w:type="spellEnd"/>
            <w:r w:rsidRPr="003766B9">
              <w:rPr>
                <w:rFonts w:ascii="Times New Roman" w:eastAsia="Calibri" w:hAnsi="Times New Roman" w:cs="Times New Roman"/>
                <w:lang w:val="en-GB" w:eastAsia="zh-CN"/>
              </w:rPr>
              <w:t>α backup</w:t>
            </w:r>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10.22</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Είκοσι (20) </w:t>
            </w:r>
            <w:r w:rsidRPr="003766B9">
              <w:rPr>
                <w:rFonts w:ascii="Times New Roman" w:eastAsia="Calibri" w:hAnsi="Times New Roman" w:cs="Times New Roman"/>
                <w:lang w:val="en-GB" w:eastAsia="zh-CN"/>
              </w:rPr>
              <w:t>LTO</w:t>
            </w:r>
            <w:r w:rsidRPr="003766B9">
              <w:rPr>
                <w:rFonts w:ascii="Times New Roman" w:eastAsia="Calibri" w:hAnsi="Times New Roman" w:cs="Times New Roman"/>
                <w:lang w:eastAsia="zh-CN"/>
              </w:rPr>
              <w:t xml:space="preserve">7 </w:t>
            </w:r>
            <w:r w:rsidRPr="003766B9">
              <w:rPr>
                <w:rFonts w:ascii="Times New Roman" w:eastAsia="Calibri" w:hAnsi="Times New Roman" w:cs="Times New Roman"/>
                <w:lang w:val="en-GB" w:eastAsia="zh-CN"/>
              </w:rPr>
              <w:t>tapes</w:t>
            </w:r>
            <w:r w:rsidRPr="003766B9">
              <w:rPr>
                <w:rFonts w:ascii="Times New Roman" w:eastAsia="Calibri" w:hAnsi="Times New Roman" w:cs="Times New Roman"/>
                <w:lang w:eastAsia="zh-CN"/>
              </w:rPr>
              <w:t xml:space="preserve"> ασυμπίεστης χωρητικότητας ≥ 120</w:t>
            </w:r>
            <w:r w:rsidRPr="003766B9">
              <w:rPr>
                <w:rFonts w:ascii="Times New Roman" w:eastAsia="Calibri" w:hAnsi="Times New Roman" w:cs="Times New Roman"/>
                <w:lang w:val="en-GB" w:eastAsia="zh-CN"/>
              </w:rPr>
              <w:t>TB</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10.23</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Έξι (6) εξωτερικοί σκληροί δίσκοι, διάστασης 2,5”, χωρητικότητας &gt;=5 ΤΒ έκαστος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9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Έτοιμο</w:t>
            </w:r>
            <w:proofErr w:type="spellEnd"/>
            <w:r w:rsidRPr="003766B9">
              <w:rPr>
                <w:rFonts w:ascii="Times New Roman" w:eastAsia="Calibri" w:hAnsi="Times New Roman" w:cs="Times New Roman"/>
                <w:lang w:val="en-GB" w:eastAsia="zh-CN"/>
              </w:rPr>
              <w:t xml:space="preserve"> </w:t>
            </w:r>
            <w:proofErr w:type="spellStart"/>
            <w:r w:rsidRPr="003766B9">
              <w:rPr>
                <w:rFonts w:ascii="Times New Roman" w:eastAsia="Calibri" w:hAnsi="Times New Roman" w:cs="Times New Roman"/>
                <w:lang w:val="en-GB" w:eastAsia="zh-CN"/>
              </w:rPr>
              <w:t>λογισμικό</w:t>
            </w:r>
            <w:proofErr w:type="spellEnd"/>
          </w:p>
        </w:tc>
        <w:tc>
          <w:tcPr>
            <w:tcW w:w="714"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786" w:type="pct"/>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10.24</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Τρία (3) </w:t>
            </w:r>
            <w:r w:rsidRPr="003766B9">
              <w:rPr>
                <w:rFonts w:ascii="Times New Roman" w:eastAsia="Calibri" w:hAnsi="Times New Roman" w:cs="Times New Roman"/>
                <w:lang w:val="en-GB" w:eastAsia="zh-CN"/>
              </w:rPr>
              <w:t>MS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Windows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2019 </w:t>
            </w:r>
            <w:r w:rsidRPr="003766B9">
              <w:rPr>
                <w:rFonts w:ascii="Times New Roman" w:eastAsia="Calibri" w:hAnsi="Times New Roman" w:cs="Times New Roman"/>
                <w:lang w:val="en-GB" w:eastAsia="zh-CN"/>
              </w:rPr>
              <w:t>Standard</w:t>
            </w:r>
            <w:r w:rsidRPr="003766B9">
              <w:rPr>
                <w:rFonts w:ascii="Times New Roman" w:eastAsia="Calibri" w:hAnsi="Times New Roman" w:cs="Times New Roman"/>
                <w:lang w:eastAsia="zh-CN"/>
              </w:rPr>
              <w:t xml:space="preserve"> με την κατάλληλη </w:t>
            </w:r>
            <w:proofErr w:type="spellStart"/>
            <w:r w:rsidRPr="003766B9">
              <w:rPr>
                <w:rFonts w:ascii="Times New Roman" w:eastAsia="Calibri" w:hAnsi="Times New Roman" w:cs="Times New Roman"/>
                <w:lang w:eastAsia="zh-CN"/>
              </w:rPr>
              <w:t>αδειοδότηση</w:t>
            </w:r>
            <w:proofErr w:type="spellEnd"/>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10.25</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(Τρία) 3 </w:t>
            </w:r>
            <w:r w:rsidRPr="003766B9">
              <w:rPr>
                <w:rFonts w:ascii="Times New Roman" w:eastAsia="Calibri" w:hAnsi="Times New Roman" w:cs="Times New Roman"/>
                <w:lang w:val="en-GB" w:eastAsia="zh-CN"/>
              </w:rPr>
              <w:t>Antivirus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με δυνατότητα κεντρικής διαχείρισης και με ενσωματωμένη την δυνατότητα λήψης νέων εκδόσεων για τρία έτη.</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10.26</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12 </w:t>
            </w:r>
            <w:r w:rsidRPr="003766B9">
              <w:rPr>
                <w:rFonts w:ascii="Times New Roman" w:eastAsia="Calibri" w:hAnsi="Times New Roman" w:cs="Times New Roman"/>
                <w:lang w:val="en-GB" w:eastAsia="zh-CN"/>
              </w:rPr>
              <w:t>MS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Windows</w:t>
            </w:r>
            <w:r w:rsidRPr="003766B9">
              <w:rPr>
                <w:rFonts w:ascii="Times New Roman" w:eastAsia="Calibri" w:hAnsi="Times New Roman" w:cs="Times New Roman"/>
                <w:lang w:eastAsia="zh-CN"/>
              </w:rPr>
              <w:t xml:space="preserve"> 10 </w:t>
            </w:r>
            <w:r w:rsidRPr="003766B9">
              <w:rPr>
                <w:rFonts w:ascii="Times New Roman" w:eastAsia="Calibri" w:hAnsi="Times New Roman" w:cs="Times New Roman"/>
                <w:lang w:val="en-GB" w:eastAsia="zh-CN"/>
              </w:rPr>
              <w:t>professional</w:t>
            </w:r>
            <w:r w:rsidRPr="003766B9">
              <w:rPr>
                <w:rFonts w:ascii="Times New Roman" w:eastAsia="Calibri" w:hAnsi="Times New Roman" w:cs="Times New Roman"/>
                <w:lang w:eastAsia="zh-CN"/>
              </w:rPr>
              <w:t xml:space="preserve"> ή νεότερο (</w:t>
            </w:r>
            <w:proofErr w:type="spellStart"/>
            <w:r w:rsidRPr="003766B9">
              <w:rPr>
                <w:rFonts w:ascii="Times New Roman" w:eastAsia="Calibri" w:hAnsi="Times New Roman" w:cs="Times New Roman"/>
                <w:lang w:eastAsia="zh-CN"/>
              </w:rPr>
              <w:t>προεγκατεστημένα</w:t>
            </w:r>
            <w:proofErr w:type="spellEnd"/>
            <w:r w:rsidRPr="003766B9">
              <w:rPr>
                <w:rFonts w:ascii="Times New Roman" w:eastAsia="Calibri" w:hAnsi="Times New Roman" w:cs="Times New Roman"/>
                <w:lang w:eastAsia="zh-CN"/>
              </w:rPr>
              <w:t xml:space="preserve"> στα </w:t>
            </w:r>
            <w:r w:rsidRPr="003766B9">
              <w:rPr>
                <w:rFonts w:ascii="Times New Roman" w:eastAsia="Calibri" w:hAnsi="Times New Roman" w:cs="Times New Roman"/>
                <w:lang w:val="en-GB" w:eastAsia="zh-CN"/>
              </w:rPr>
              <w:t>PCs</w:t>
            </w:r>
            <w:r w:rsidRPr="003766B9">
              <w:rPr>
                <w:rFonts w:ascii="Times New Roman" w:eastAsia="Calibri" w:hAnsi="Times New Roman" w:cs="Times New Roman"/>
                <w:lang w:eastAsia="zh-CN"/>
              </w:rPr>
              <w:t xml:space="preserve">) </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10.27</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US" w:eastAsia="zh-CN"/>
              </w:rPr>
            </w:pPr>
            <w:r w:rsidRPr="003766B9">
              <w:rPr>
                <w:rFonts w:ascii="Times New Roman" w:eastAsia="Calibri" w:hAnsi="Times New Roman" w:cs="Times New Roman"/>
                <w:lang w:val="en-GB" w:eastAsia="zh-CN"/>
              </w:rPr>
              <w:t xml:space="preserve">12 MS Office 2016 ή </w:t>
            </w:r>
            <w:proofErr w:type="spellStart"/>
            <w:r w:rsidRPr="003766B9">
              <w:rPr>
                <w:rFonts w:ascii="Times New Roman" w:eastAsia="Calibri" w:hAnsi="Times New Roman" w:cs="Times New Roman"/>
                <w:lang w:val="en-GB" w:eastAsia="zh-CN"/>
              </w:rPr>
              <w:t>νεότερο</w:t>
            </w:r>
            <w:proofErr w:type="spellEnd"/>
            <w:r w:rsidRPr="003766B9">
              <w:rPr>
                <w:rFonts w:ascii="Times New Roman" w:eastAsia="Calibri" w:hAnsi="Times New Roman" w:cs="Times New Roman"/>
                <w:lang w:val="en-US" w:eastAsia="zh-CN"/>
              </w:rPr>
              <w:t>,</w:t>
            </w:r>
            <w:r w:rsidRPr="003766B9">
              <w:rPr>
                <w:rFonts w:ascii="Times New Roman" w:eastAsia="Calibri" w:hAnsi="Times New Roman" w:cs="Times New Roman"/>
                <w:lang w:val="en-GB" w:eastAsia="zh-CN"/>
              </w:rPr>
              <w:t xml:space="preserve"> </w:t>
            </w:r>
            <w:r w:rsidRPr="003766B9">
              <w:rPr>
                <w:rFonts w:ascii="Times New Roman" w:eastAsia="Calibri" w:hAnsi="Times New Roman" w:cs="Times New Roman"/>
                <w:lang w:eastAsia="zh-CN"/>
              </w:rPr>
              <w:t>έκδοση</w:t>
            </w:r>
            <w:r w:rsidRPr="003766B9">
              <w:rPr>
                <w:rFonts w:ascii="Times New Roman" w:eastAsia="Calibri" w:hAnsi="Times New Roman" w:cs="Times New Roman"/>
                <w:lang w:val="en-US" w:eastAsia="zh-CN"/>
              </w:rPr>
              <w:t xml:space="preserve"> </w:t>
            </w:r>
            <w:r w:rsidRPr="003766B9">
              <w:rPr>
                <w:rFonts w:ascii="Times New Roman" w:eastAsia="Calibri" w:hAnsi="Times New Roman" w:cs="Times New Roman"/>
                <w:lang w:val="en-GB" w:eastAsia="zh-CN"/>
              </w:rPr>
              <w:t>Standard</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4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10.28</w:t>
            </w:r>
          </w:p>
        </w:tc>
        <w:tc>
          <w:tcPr>
            <w:tcW w:w="1914"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 Ένα (1) Λογισμικό λήψης εφεδρικών αντιγράφων για πραγματοποίηση </w:t>
            </w:r>
            <w:r w:rsidRPr="003766B9">
              <w:rPr>
                <w:rFonts w:ascii="Times New Roman" w:eastAsia="Calibri" w:hAnsi="Times New Roman" w:cs="Times New Roman"/>
                <w:lang w:val="en-GB" w:eastAsia="zh-CN"/>
              </w:rPr>
              <w:t>backup</w:t>
            </w:r>
            <w:r w:rsidRPr="003766B9">
              <w:rPr>
                <w:rFonts w:ascii="Times New Roman" w:eastAsia="Calibri" w:hAnsi="Times New Roman" w:cs="Times New Roman"/>
                <w:lang w:eastAsia="zh-CN"/>
              </w:rPr>
              <w:t xml:space="preserve"> των </w:t>
            </w:r>
            <w:r w:rsidRPr="003766B9">
              <w:rPr>
                <w:rFonts w:ascii="Times New Roman" w:eastAsia="Calibri" w:hAnsi="Times New Roman" w:cs="Times New Roman"/>
                <w:lang w:val="en-GB" w:eastAsia="zh-CN"/>
              </w:rPr>
              <w:t>servers</w:t>
            </w:r>
            <w:r w:rsidRPr="003766B9">
              <w:rPr>
                <w:rFonts w:ascii="Times New Roman" w:eastAsia="Calibri" w:hAnsi="Times New Roman" w:cs="Times New Roman"/>
                <w:lang w:eastAsia="zh-CN"/>
              </w:rPr>
              <w:t xml:space="preserve">, από το Αποθηκευτικό Σύστημα απ’ ευθείας στην Μονάδα </w:t>
            </w:r>
            <w:r w:rsidRPr="003766B9">
              <w:rPr>
                <w:rFonts w:ascii="Times New Roman" w:eastAsia="Calibri" w:hAnsi="Times New Roman" w:cs="Times New Roman"/>
                <w:lang w:val="en-GB" w:eastAsia="zh-CN"/>
              </w:rPr>
              <w:t>Tape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Library</w:t>
            </w:r>
            <w:r w:rsidRPr="003766B9">
              <w:rPr>
                <w:rFonts w:ascii="Times New Roman" w:eastAsia="Calibri" w:hAnsi="Times New Roman" w:cs="Times New Roman"/>
                <w:lang w:eastAsia="zh-CN"/>
              </w:rPr>
              <w:t xml:space="preserve"> με τα ακόλουθα ελάχιστα τεχνικά χαρακτηριστικά:</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Πλήρης υποστήριξη τουλάχιστον των ακόλουθων </w:t>
            </w:r>
            <w:r w:rsidRPr="003766B9">
              <w:rPr>
                <w:rFonts w:ascii="Times New Roman" w:eastAsia="Calibri" w:hAnsi="Times New Roman" w:cs="Times New Roman"/>
                <w:lang w:val="en-GB" w:eastAsia="zh-CN"/>
              </w:rPr>
              <w:t>file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systems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FAT</w:t>
            </w:r>
            <w:r w:rsidRPr="003766B9">
              <w:rPr>
                <w:rFonts w:ascii="Times New Roman" w:eastAsia="Calibri" w:hAnsi="Times New Roman" w:cs="Times New Roman"/>
                <w:lang w:eastAsia="zh-CN"/>
              </w:rPr>
              <w:t xml:space="preserve">16/32, </w:t>
            </w:r>
            <w:r w:rsidRPr="003766B9">
              <w:rPr>
                <w:rFonts w:ascii="Times New Roman" w:eastAsia="Calibri" w:hAnsi="Times New Roman" w:cs="Times New Roman"/>
                <w:lang w:val="en-GB" w:eastAsia="zh-CN"/>
              </w:rPr>
              <w:t>NTFS</w:t>
            </w:r>
            <w:r w:rsidRPr="003766B9">
              <w:rPr>
                <w:rFonts w:ascii="Times New Roman" w:eastAsia="Calibri" w:hAnsi="Times New Roman" w:cs="Times New Roman"/>
                <w:lang w:eastAsia="zh-CN"/>
              </w:rPr>
              <w:t xml:space="preserve">, </w:t>
            </w:r>
            <w:proofErr w:type="spellStart"/>
            <w:r w:rsidRPr="003766B9">
              <w:rPr>
                <w:rFonts w:ascii="Times New Roman" w:eastAsia="Calibri" w:hAnsi="Times New Roman" w:cs="Times New Roman"/>
                <w:lang w:val="en-GB" w:eastAsia="zh-CN"/>
              </w:rPr>
              <w:t>ReFS</w:t>
            </w:r>
            <w:proofErr w:type="spellEnd"/>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Ext</w:t>
            </w:r>
            <w:r w:rsidRPr="003766B9">
              <w:rPr>
                <w:rFonts w:ascii="Times New Roman" w:eastAsia="Calibri" w:hAnsi="Times New Roman" w:cs="Times New Roman"/>
                <w:lang w:eastAsia="zh-CN"/>
              </w:rPr>
              <w:t>2/</w:t>
            </w:r>
            <w:r w:rsidRPr="003766B9">
              <w:rPr>
                <w:rFonts w:ascii="Times New Roman" w:eastAsia="Calibri" w:hAnsi="Times New Roman" w:cs="Times New Roman"/>
                <w:lang w:val="en-GB" w:eastAsia="zh-CN"/>
              </w:rPr>
              <w:t>Ext</w:t>
            </w:r>
            <w:r w:rsidRPr="003766B9">
              <w:rPr>
                <w:rFonts w:ascii="Times New Roman" w:eastAsia="Calibri" w:hAnsi="Times New Roman" w:cs="Times New Roman"/>
                <w:lang w:eastAsia="zh-CN"/>
              </w:rPr>
              <w:t>3/</w:t>
            </w:r>
            <w:r w:rsidRPr="003766B9">
              <w:rPr>
                <w:rFonts w:ascii="Times New Roman" w:eastAsia="Calibri" w:hAnsi="Times New Roman" w:cs="Times New Roman"/>
                <w:lang w:val="en-GB" w:eastAsia="zh-CN"/>
              </w:rPr>
              <w:t>Ext</w:t>
            </w:r>
            <w:r w:rsidRPr="003766B9">
              <w:rPr>
                <w:rFonts w:ascii="Times New Roman" w:eastAsia="Calibri" w:hAnsi="Times New Roman" w:cs="Times New Roman"/>
                <w:lang w:eastAsia="zh-CN"/>
              </w:rPr>
              <w:t xml:space="preserve">4, </w:t>
            </w:r>
            <w:r w:rsidRPr="003766B9">
              <w:rPr>
                <w:rFonts w:ascii="Times New Roman" w:eastAsia="Calibri" w:hAnsi="Times New Roman" w:cs="Times New Roman"/>
                <w:lang w:val="en-GB" w:eastAsia="zh-CN"/>
              </w:rPr>
              <w:t>XFS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JFS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Linux</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SWAP</w:t>
            </w:r>
            <w:r w:rsidRPr="003766B9">
              <w:rPr>
                <w:rFonts w:ascii="Times New Roman" w:eastAsia="Calibri"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Υποστήριξη λήψης </w:t>
            </w:r>
            <w:r w:rsidRPr="003766B9">
              <w:rPr>
                <w:rFonts w:ascii="Times New Roman" w:eastAsia="Calibri" w:hAnsi="Times New Roman" w:cs="Times New Roman"/>
                <w:lang w:val="en-GB" w:eastAsia="zh-CN"/>
              </w:rPr>
              <w:t>backup</w:t>
            </w:r>
            <w:r w:rsidRPr="003766B9">
              <w:rPr>
                <w:rFonts w:ascii="Times New Roman" w:eastAsia="Calibri" w:hAnsi="Times New Roman" w:cs="Times New Roman"/>
                <w:lang w:eastAsia="zh-CN"/>
              </w:rPr>
              <w:t xml:space="preserve"> μέσω </w:t>
            </w:r>
            <w:r w:rsidRPr="003766B9">
              <w:rPr>
                <w:rFonts w:ascii="Times New Roman" w:eastAsia="Calibri" w:hAnsi="Times New Roman" w:cs="Times New Roman"/>
                <w:lang w:val="en-GB" w:eastAsia="zh-CN"/>
              </w:rPr>
              <w:t>SAN</w:t>
            </w:r>
            <w:r w:rsidRPr="003766B9">
              <w:rPr>
                <w:rFonts w:ascii="Times New Roman" w:eastAsia="Calibri" w:hAnsi="Times New Roman" w:cs="Times New Roman"/>
                <w:lang w:eastAsia="zh-CN"/>
              </w:rPr>
              <w:t xml:space="preserve">,  να διαθέτει ενσωματωμένη δυνατότητα για </w:t>
            </w:r>
            <w:r w:rsidRPr="003766B9">
              <w:rPr>
                <w:rFonts w:ascii="Times New Roman" w:eastAsia="Calibri" w:hAnsi="Times New Roman" w:cs="Times New Roman"/>
                <w:lang w:val="en-GB" w:eastAsia="zh-CN"/>
              </w:rPr>
              <w:t>compression</w:t>
            </w:r>
            <w:r w:rsidRPr="003766B9">
              <w:rPr>
                <w:rFonts w:ascii="Times New Roman" w:eastAsia="Calibri" w:hAnsi="Times New Roman" w:cs="Times New Roman"/>
                <w:lang w:eastAsia="zh-CN"/>
              </w:rPr>
              <w:t xml:space="preserve"> και </w:t>
            </w:r>
            <w:r w:rsidRPr="003766B9">
              <w:rPr>
                <w:rFonts w:ascii="Times New Roman" w:eastAsia="Calibri" w:hAnsi="Times New Roman" w:cs="Times New Roman"/>
                <w:lang w:val="en-GB" w:eastAsia="zh-CN"/>
              </w:rPr>
              <w:t>deduplication</w:t>
            </w:r>
            <w:r w:rsidRPr="003766B9">
              <w:rPr>
                <w:rFonts w:ascii="Times New Roman" w:eastAsia="Calibri" w:hAnsi="Times New Roman" w:cs="Times New Roman"/>
                <w:lang w:eastAsia="zh-CN"/>
              </w:rPr>
              <w:t xml:space="preserve"> των δεδομένων  που αποθηκεύονται (</w:t>
            </w:r>
            <w:r w:rsidRPr="003766B9">
              <w:rPr>
                <w:rFonts w:ascii="Times New Roman" w:eastAsia="Calibri" w:hAnsi="Times New Roman" w:cs="Times New Roman"/>
                <w:lang w:val="en-GB" w:eastAsia="zh-CN"/>
              </w:rPr>
              <w:t>backup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data</w:t>
            </w:r>
            <w:r w:rsidRPr="003766B9">
              <w:rPr>
                <w:rFonts w:ascii="Times New Roman" w:eastAsia="Calibri" w:hAnsi="Times New Roman" w:cs="Times New Roman"/>
                <w:lang w:eastAsia="zh-CN"/>
              </w:rPr>
              <w:t xml:space="preserve">), να διαθέτει την κατάλληλη </w:t>
            </w:r>
            <w:proofErr w:type="spellStart"/>
            <w:r w:rsidRPr="003766B9">
              <w:rPr>
                <w:rFonts w:ascii="Times New Roman" w:eastAsia="Calibri" w:hAnsi="Times New Roman" w:cs="Times New Roman"/>
                <w:lang w:eastAsia="zh-CN"/>
              </w:rPr>
              <w:t>αδειοδότηση</w:t>
            </w:r>
            <w:proofErr w:type="spellEnd"/>
            <w:r w:rsidRPr="003766B9">
              <w:rPr>
                <w:rFonts w:ascii="Times New Roman" w:eastAsia="Calibri" w:hAnsi="Times New Roman" w:cs="Times New Roman"/>
                <w:lang w:eastAsia="zh-CN"/>
              </w:rPr>
              <w:t xml:space="preserve"> για λήψη </w:t>
            </w:r>
            <w:r w:rsidRPr="003766B9">
              <w:rPr>
                <w:rFonts w:ascii="Times New Roman" w:eastAsia="Calibri" w:hAnsi="Times New Roman" w:cs="Times New Roman"/>
                <w:lang w:val="en-GB" w:eastAsia="zh-CN"/>
              </w:rPr>
              <w:t>backup</w:t>
            </w:r>
            <w:r w:rsidRPr="003766B9">
              <w:rPr>
                <w:rFonts w:ascii="Times New Roman" w:eastAsia="Calibri" w:hAnsi="Times New Roman" w:cs="Times New Roman"/>
                <w:lang w:eastAsia="zh-CN"/>
              </w:rPr>
              <w:t xml:space="preserve"> ενός τουλάχιστον φυσικού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και 4 τουλάχιστον </w:t>
            </w:r>
            <w:r w:rsidRPr="003766B9">
              <w:rPr>
                <w:rFonts w:ascii="Times New Roman" w:eastAsia="Calibri" w:hAnsi="Times New Roman" w:cs="Times New Roman"/>
                <w:lang w:val="en-GB" w:eastAsia="zh-CN"/>
              </w:rPr>
              <w:t>hyper</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V</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hosts</w:t>
            </w:r>
            <w:r w:rsidRPr="003766B9">
              <w:rPr>
                <w:rFonts w:ascii="Times New Roman" w:eastAsia="Calibri" w:hAnsi="Times New Roman" w:cs="Times New Roman"/>
                <w:lang w:eastAsia="zh-CN"/>
              </w:rPr>
              <w:t xml:space="preserve"> με απεριόριστο αριθμό </w:t>
            </w:r>
            <w:r w:rsidRPr="003766B9">
              <w:rPr>
                <w:rFonts w:ascii="Times New Roman" w:eastAsia="Calibri" w:hAnsi="Times New Roman" w:cs="Times New Roman"/>
                <w:lang w:val="en-GB" w:eastAsia="zh-CN"/>
              </w:rPr>
              <w:t>VMs</w:t>
            </w:r>
            <w:r w:rsidRPr="003766B9">
              <w:rPr>
                <w:rFonts w:ascii="Times New Roman" w:eastAsia="Calibri" w:hAnsi="Times New Roman" w:cs="Times New Roman"/>
                <w:lang w:eastAsia="zh-CN"/>
              </w:rPr>
              <w:t xml:space="preserve"> ανά φυσικό </w:t>
            </w:r>
            <w:r w:rsidRPr="003766B9">
              <w:rPr>
                <w:rFonts w:ascii="Times New Roman" w:eastAsia="Calibri" w:hAnsi="Times New Roman" w:cs="Times New Roman"/>
                <w:lang w:val="en-GB" w:eastAsia="zh-CN"/>
              </w:rPr>
              <w:t>server</w:t>
            </w:r>
            <w:r w:rsidRPr="003766B9">
              <w:rPr>
                <w:rFonts w:ascii="Times New Roman" w:eastAsia="Calibri" w:hAnsi="Times New Roman" w:cs="Times New Roman"/>
                <w:lang w:eastAsia="zh-CN"/>
              </w:rPr>
              <w:t xml:space="preserve">, να προσφερθεί με υποστήριξη λήψης αντιγράφων στα ακόλουθα μέσα: Τοπικοί δίσκοι, </w:t>
            </w:r>
            <w:r w:rsidRPr="003766B9">
              <w:rPr>
                <w:rFonts w:ascii="Times New Roman" w:eastAsia="Calibri" w:hAnsi="Times New Roman" w:cs="Times New Roman"/>
                <w:lang w:val="en-GB" w:eastAsia="zh-CN"/>
              </w:rPr>
              <w:t>NAS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devices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SMB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NFS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ISCSI</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FC</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FTP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Tape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Drive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Tape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Libraries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Optical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Media</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External</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Disks</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Cloud</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Storage</w:t>
            </w:r>
            <w:r w:rsidRPr="003766B9">
              <w:rPr>
                <w:rFonts w:ascii="Times New Roman" w:eastAsia="Calibri" w:hAnsi="Times New Roman" w:cs="Times New Roman"/>
                <w:lang w:eastAsia="zh-CN"/>
              </w:rPr>
              <w:t xml:space="preserve">, με δυνατότητα χρονοπρογραμματισμού των διαδικασιών </w:t>
            </w:r>
            <w:r w:rsidRPr="003766B9">
              <w:rPr>
                <w:rFonts w:ascii="Times New Roman" w:eastAsia="Calibri" w:hAnsi="Times New Roman" w:cs="Times New Roman"/>
                <w:lang w:val="en-GB" w:eastAsia="zh-CN"/>
              </w:rPr>
              <w:t>Backup</w:t>
            </w:r>
            <w:r w:rsidRPr="003766B9">
              <w:rPr>
                <w:rFonts w:ascii="Times New Roman" w:eastAsia="Calibri" w:hAnsi="Times New Roman" w:cs="Times New Roman"/>
                <w:lang w:eastAsia="zh-CN"/>
              </w:rPr>
              <w:t>.</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3"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10"/>
        <w:gridCol w:w="3965"/>
        <w:gridCol w:w="1416"/>
        <w:gridCol w:w="1558"/>
        <w:gridCol w:w="2264"/>
      </w:tblGrid>
      <w:tr w:rsidR="003766B9" w:rsidRPr="003766B9" w:rsidTr="000F09AF">
        <w:trPr>
          <w:trHeight w:val="685"/>
        </w:trPr>
        <w:tc>
          <w:tcPr>
            <w:tcW w:w="5000" w:type="pct"/>
            <w:gridSpan w:val="5"/>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b/>
                <w:lang w:eastAsia="zh-CN"/>
              </w:rPr>
              <w:t>11.  Υπηρεσίες εκπαίδευσης/Εγγύησης καλής λειτουργίας</w:t>
            </w:r>
          </w:p>
        </w:tc>
      </w:tr>
      <w:tr w:rsidR="003766B9" w:rsidRPr="003766B9" w:rsidTr="000F09AF">
        <w:trPr>
          <w:trHeight w:val="685"/>
        </w:trPr>
        <w:tc>
          <w:tcPr>
            <w:tcW w:w="358"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A/A</w:t>
            </w:r>
          </w:p>
        </w:tc>
        <w:tc>
          <w:tcPr>
            <w:tcW w:w="2000"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ΓΕΝΙΚΕΣ ΠΡΟΔΙΑΓΡΑΦΕΣ</w:t>
            </w:r>
          </w:p>
        </w:tc>
        <w:tc>
          <w:tcPr>
            <w:tcW w:w="714"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ΑΠΑΙΤΗΣΗ</w:t>
            </w:r>
          </w:p>
        </w:tc>
        <w:tc>
          <w:tcPr>
            <w:tcW w:w="786" w:type="pct"/>
            <w:tcBorders>
              <w:bottom w:val="single" w:sz="4" w:space="0" w:color="auto"/>
            </w:tcBorders>
            <w:shd w:val="clear" w:color="auto" w:fill="DEEAF6"/>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ΑΠΑΝΤΗΣΗ</w:t>
            </w:r>
          </w:p>
        </w:tc>
        <w:tc>
          <w:tcPr>
            <w:tcW w:w="1142" w:type="pct"/>
            <w:tcBorders>
              <w:bottom w:val="single" w:sz="4" w:space="0" w:color="auto"/>
            </w:tcBorders>
            <w:shd w:val="clear" w:color="auto" w:fill="DEEAF6"/>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ΠΑΡΑΠΟΜΠΕΣ / ΣΧΟΛΙΑ</w:t>
            </w: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11.1</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ανάδοχος υποχρεούται να υποβάλει ολοκληρωμένο σχέδιο εκπαίδευσης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11.2</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διατεθούν τεχνικά εγχειρίδια για κάθε αντικείμενο διδασκαλίας σε έντυπη και ψηφιακή μορφή</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11.3</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Να γίνεται τακτική αξιολόγηση του εκπαιδευομένου προσωπικού έτσι ώστε να γίνονται διορθωτικές ενέργειες όπου αυτό κρίνεται απαραίτητο.</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11.4</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Τα άτομα που θα εκπαιδευτούν με επιτόπια παρουσία είναι:</w:t>
            </w:r>
          </w:p>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 xml:space="preserve">10 </w:t>
            </w:r>
            <w:proofErr w:type="spellStart"/>
            <w:r w:rsidRPr="003766B9">
              <w:rPr>
                <w:rFonts w:ascii="Times New Roman" w:eastAsia="Calibri" w:hAnsi="Times New Roman" w:cs="Times New Roman"/>
                <w:lang w:val="en-GB" w:eastAsia="zh-CN"/>
              </w:rPr>
              <w:t>Χρήστες</w:t>
            </w:r>
            <w:proofErr w:type="spellEnd"/>
            <w:r w:rsidRPr="003766B9">
              <w:rPr>
                <w:rFonts w:ascii="Times New Roman" w:eastAsia="Calibri" w:hAnsi="Times New Roman" w:cs="Times New Roman"/>
                <w:lang w:val="en-GB" w:eastAsia="zh-CN"/>
              </w:rPr>
              <w:t xml:space="preserve"> </w:t>
            </w:r>
          </w:p>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 xml:space="preserve">2 </w:t>
            </w:r>
            <w:proofErr w:type="spellStart"/>
            <w:r w:rsidRPr="003766B9">
              <w:rPr>
                <w:rFonts w:ascii="Times New Roman" w:eastAsia="Calibri" w:hAnsi="Times New Roman" w:cs="Times New Roman"/>
                <w:lang w:val="en-GB" w:eastAsia="zh-CN"/>
              </w:rPr>
              <w:t>Δι</w:t>
            </w:r>
            <w:proofErr w:type="spellEnd"/>
            <w:r w:rsidRPr="003766B9">
              <w:rPr>
                <w:rFonts w:ascii="Times New Roman" w:eastAsia="Calibri" w:hAnsi="Times New Roman" w:cs="Times New Roman"/>
                <w:lang w:val="en-GB" w:eastAsia="zh-CN"/>
              </w:rPr>
              <w:t>αχειριστές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11.5</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εκπαίδευση των χρηστών θα περιλαμβάνει κατ’ ελάχιστον την παρακάτω θεματολογία: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Χρήση του Αποθετηρίου, τουλάχιστον 20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Χρήση της Ψηφιακής Πύλης, τουλάχιστον 20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Χρήση πλατφόρμας </w:t>
            </w:r>
            <w:proofErr w:type="spellStart"/>
            <w:r w:rsidRPr="003766B9">
              <w:rPr>
                <w:rFonts w:ascii="Times New Roman" w:eastAsia="Calibri" w:hAnsi="Times New Roman" w:cs="Times New Roman"/>
                <w:lang w:eastAsia="zh-CN"/>
              </w:rPr>
              <w:t>τηλεκπαίδευσης</w:t>
            </w:r>
            <w:proofErr w:type="spellEnd"/>
            <w:r w:rsidRPr="003766B9">
              <w:rPr>
                <w:rFonts w:ascii="Times New Roman" w:eastAsia="Calibri" w:hAnsi="Times New Roman" w:cs="Times New Roman"/>
                <w:lang w:eastAsia="zh-CN"/>
              </w:rPr>
              <w:t xml:space="preserve"> 20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Εφαρμογές 20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Άλλα προγράμματα που θα προσφερθούν τουλάχιστον 10 ώρες</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w:t>
            </w:r>
            <w:r w:rsidRPr="003766B9">
              <w:rPr>
                <w:rFonts w:ascii="Times New Roman" w:eastAsia="Calibri" w:hAnsi="Times New Roman" w:cs="Times New Roman"/>
                <w:lang w:eastAsia="zh-CN"/>
              </w:rPr>
              <w:t>1</w:t>
            </w:r>
            <w:r w:rsidRPr="003766B9">
              <w:rPr>
                <w:rFonts w:ascii="Times New Roman" w:eastAsia="Calibri" w:hAnsi="Times New Roman" w:cs="Times New Roman"/>
                <w:lang w:val="en-GB" w:eastAsia="zh-CN"/>
              </w:rPr>
              <w:t>.6</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Η εκπαίδευση των διαχειριστών θα περιλαμβάνει κατ’ ελάχιστον την παρακάτω θεματολογία:</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Εξοπλισμός 10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Λογισμικό εφεδρικών αντιγράφων 10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Διαχείριση λογισμικού Αποθετηρίου, τουλάχιστον 10 ώρες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Διαχείριση λογισμικού Ψηφιακή Πύλης, τουλάχιστον 10 ώρες</w:t>
            </w:r>
          </w:p>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roofErr w:type="spellStart"/>
            <w:r w:rsidRPr="003766B9">
              <w:rPr>
                <w:rFonts w:ascii="Times New Roman" w:eastAsia="Calibri" w:hAnsi="Times New Roman" w:cs="Times New Roman"/>
                <w:lang w:val="en-GB" w:eastAsia="zh-CN"/>
              </w:rPr>
              <w:t>Δι</w:t>
            </w:r>
            <w:proofErr w:type="spellEnd"/>
            <w:r w:rsidRPr="003766B9">
              <w:rPr>
                <w:rFonts w:ascii="Times New Roman" w:eastAsia="Calibri" w:hAnsi="Times New Roman" w:cs="Times New Roman"/>
                <w:lang w:val="en-GB" w:eastAsia="zh-CN"/>
              </w:rPr>
              <w:t>αχείριση πλα</w:t>
            </w:r>
            <w:proofErr w:type="spellStart"/>
            <w:r w:rsidRPr="003766B9">
              <w:rPr>
                <w:rFonts w:ascii="Times New Roman" w:eastAsia="Calibri" w:hAnsi="Times New Roman" w:cs="Times New Roman"/>
                <w:lang w:val="en-GB" w:eastAsia="zh-CN"/>
              </w:rPr>
              <w:t>τφόρμ</w:t>
            </w:r>
            <w:proofErr w:type="spellEnd"/>
            <w:r w:rsidRPr="003766B9">
              <w:rPr>
                <w:rFonts w:ascii="Times New Roman" w:eastAsia="Calibri" w:hAnsi="Times New Roman" w:cs="Times New Roman"/>
                <w:lang w:val="en-GB" w:eastAsia="zh-CN"/>
              </w:rPr>
              <w:t xml:space="preserve">ας </w:t>
            </w:r>
            <w:proofErr w:type="spellStart"/>
            <w:r w:rsidRPr="003766B9">
              <w:rPr>
                <w:rFonts w:ascii="Times New Roman" w:eastAsia="Calibri" w:hAnsi="Times New Roman" w:cs="Times New Roman"/>
                <w:lang w:val="en-GB" w:eastAsia="zh-CN"/>
              </w:rPr>
              <w:t>τηλεκ</w:t>
            </w:r>
            <w:proofErr w:type="spellEnd"/>
            <w:r w:rsidRPr="003766B9">
              <w:rPr>
                <w:rFonts w:ascii="Times New Roman" w:eastAsia="Calibri" w:hAnsi="Times New Roman" w:cs="Times New Roman"/>
                <w:lang w:val="en-GB" w:eastAsia="zh-CN"/>
              </w:rPr>
              <w:t xml:space="preserve">παίδευσης 10 </w:t>
            </w:r>
            <w:proofErr w:type="spellStart"/>
            <w:r w:rsidRPr="003766B9">
              <w:rPr>
                <w:rFonts w:ascii="Times New Roman" w:eastAsia="Calibri" w:hAnsi="Times New Roman" w:cs="Times New Roman"/>
                <w:lang w:val="en-GB" w:eastAsia="zh-CN"/>
              </w:rPr>
              <w:t>ώρες</w:t>
            </w:r>
            <w:proofErr w:type="spellEnd"/>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tcBorders>
              <w:bottom w:val="single" w:sz="4" w:space="0" w:color="auto"/>
            </w:tcBorders>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11.7</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Εκτός των ωρών διδασκαλίας θα γίνει και </w:t>
            </w:r>
            <w:r w:rsidRPr="003766B9">
              <w:rPr>
                <w:rFonts w:ascii="Times New Roman" w:eastAsia="Calibri" w:hAnsi="Times New Roman" w:cs="Times New Roman"/>
                <w:lang w:val="en-GB" w:eastAsia="zh-CN"/>
              </w:rPr>
              <w:t>on</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the</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job</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training</w:t>
            </w:r>
            <w:r w:rsidRPr="003766B9">
              <w:rPr>
                <w:rFonts w:ascii="Times New Roman" w:eastAsia="Calibri" w:hAnsi="Times New Roman" w:cs="Times New Roman"/>
                <w:lang w:eastAsia="zh-CN"/>
              </w:rPr>
              <w:t xml:space="preserve"> και για τις δύο κατηγορίες χρηστών</w:t>
            </w: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r w:rsidR="003766B9" w:rsidRPr="003766B9" w:rsidTr="000F09AF">
        <w:trPr>
          <w:trHeight w:val="685"/>
        </w:trPr>
        <w:tc>
          <w:tcPr>
            <w:tcW w:w="358"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t>11.8</w:t>
            </w:r>
          </w:p>
        </w:tc>
        <w:tc>
          <w:tcPr>
            <w:tcW w:w="2000" w:type="pct"/>
            <w:shd w:val="clear" w:color="auto" w:fill="auto"/>
          </w:tcPr>
          <w:p w:rsidR="003766B9" w:rsidRPr="003766B9" w:rsidRDefault="003766B9" w:rsidP="003766B9">
            <w:pPr>
              <w:suppressAutoHyphens/>
              <w:spacing w:after="120" w:line="240" w:lineRule="auto"/>
              <w:jc w:val="both"/>
              <w:rPr>
                <w:rFonts w:ascii="Times New Roman" w:eastAsia="Times New Roman" w:hAnsi="Times New Roman" w:cs="Times New Roman"/>
                <w:b/>
                <w:lang w:eastAsia="zh-CN"/>
              </w:rPr>
            </w:pPr>
            <w:r w:rsidRPr="003766B9">
              <w:rPr>
                <w:rFonts w:ascii="Times New Roman" w:eastAsia="Times New Roman" w:hAnsi="Times New Roman" w:cs="Times New Roman"/>
                <w:b/>
                <w:lang w:eastAsia="zh-CN"/>
              </w:rPr>
              <w:t>Εγγύηση καλής Λειτουργίας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Ο Ανάδοχος υποχρεούται να προσφέρει υπηρεσίες Εγγύησης ως ακολούθως:</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Για χρονικό διάστημα δυο (2) ετών από την οριστική παραλαβή του </w:t>
            </w:r>
            <w:r w:rsidRPr="003766B9">
              <w:rPr>
                <w:rFonts w:ascii="Times New Roman" w:eastAsia="Calibri" w:hAnsi="Times New Roman" w:cs="Times New Roman"/>
                <w:lang w:val="en-GB" w:eastAsia="zh-CN"/>
              </w:rPr>
              <w:t> </w:t>
            </w:r>
            <w:r w:rsidRPr="003766B9">
              <w:rPr>
                <w:rFonts w:ascii="Times New Roman" w:eastAsia="Calibri" w:hAnsi="Times New Roman" w:cs="Times New Roman"/>
                <w:lang w:eastAsia="zh-CN"/>
              </w:rPr>
              <w:t xml:space="preserve">έργου </w:t>
            </w:r>
            <w:r w:rsidRPr="003766B9">
              <w:rPr>
                <w:rFonts w:ascii="Times New Roman" w:eastAsia="Calibri" w:hAnsi="Times New Roman" w:cs="Times New Roman"/>
                <w:lang w:eastAsia="zh-CN"/>
              </w:rPr>
              <w:lastRenderedPageBreak/>
              <w:t>εγγυάται την καλή λειτουργία των συστημάτων,</w:t>
            </w:r>
            <w:r w:rsidRPr="003766B9">
              <w:rPr>
                <w:rFonts w:ascii="Times New Roman" w:eastAsia="Calibri" w:hAnsi="Times New Roman" w:cs="Times New Roman"/>
                <w:lang w:val="en-GB" w:eastAsia="zh-CN"/>
              </w:rPr>
              <w:t> </w:t>
            </w:r>
            <w:r w:rsidRPr="003766B9">
              <w:rPr>
                <w:rFonts w:ascii="Times New Roman" w:eastAsia="Calibri" w:hAnsi="Times New Roman" w:cs="Times New Roman"/>
                <w:lang w:eastAsia="zh-CN"/>
              </w:rPr>
              <w:t xml:space="preserve"> των εφαρμογών και των υπηρεσιών που ανέπτυξε.</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Calibri" w:hAnsi="Times New Roman" w:cs="Times New Roman"/>
                <w:lang w:eastAsia="zh-CN"/>
              </w:rPr>
              <w:t>Ο Ανάδοχος, μετά την Οριστική Παραλαβή του Έργου, είναι υποχρεωμένος να υπογράψει με την Αναθέτουσα Αρχή, σύμβαση εγγύησης για την προσφερόμενη από αυτόν περίοδο Εγγύησης</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Όσον αφορά στο είδος και στο αναμενόμενο επίπεδο παροχής υπηρεσιών κατά το διάστημα της δωρεάν εγγύησης, ισχύουν οι όροι που περιγράφονται παρακάτω.</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Calibri" w:hAnsi="Times New Roman" w:cs="Times New Roman"/>
                <w:lang w:eastAsia="zh-CN"/>
              </w:rPr>
              <w:t xml:space="preserve">Κατά την </w:t>
            </w:r>
            <w:r w:rsidRPr="003766B9">
              <w:rPr>
                <w:rFonts w:ascii="Times New Roman" w:eastAsia="Calibri" w:hAnsi="Times New Roman" w:cs="Times New Roman"/>
                <w:lang w:val="en-GB" w:eastAsia="zh-CN"/>
              </w:rPr>
              <w:t> </w:t>
            </w:r>
            <w:r w:rsidRPr="003766B9">
              <w:rPr>
                <w:rFonts w:ascii="Times New Roman" w:eastAsia="Calibri" w:hAnsi="Times New Roman" w:cs="Times New Roman"/>
                <w:lang w:eastAsia="zh-CN"/>
              </w:rPr>
              <w:t xml:space="preserve">περίοδο </w:t>
            </w:r>
            <w:r w:rsidRPr="003766B9">
              <w:rPr>
                <w:rFonts w:ascii="Times New Roman" w:eastAsia="Calibri" w:hAnsi="Times New Roman" w:cs="Times New Roman"/>
                <w:lang w:val="en-GB" w:eastAsia="zh-CN"/>
              </w:rPr>
              <w:t> </w:t>
            </w:r>
            <w:r w:rsidRPr="003766B9">
              <w:rPr>
                <w:rFonts w:ascii="Times New Roman" w:eastAsia="Calibri" w:hAnsi="Times New Roman" w:cs="Times New Roman"/>
                <w:lang w:eastAsia="zh-CN"/>
              </w:rPr>
              <w:t>εγγύησης καλής λειτουργίας, οι προσφερόμενες υπηρεσίες του Αναδόχου είναι οι παρακάτω</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Calibri" w:hAnsi="Times New Roman" w:cs="Times New Roman"/>
                <w:lang w:eastAsia="zh-CN"/>
              </w:rPr>
              <w:t>Διασφάλιση καλής λειτουργίας του λογισμικού και των εφαρμογών</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Αποκατάσταση των ανωμαλιών λειτουργίας του λογισμικού εφαρμογών (</w:t>
            </w:r>
            <w:r w:rsidRPr="003766B9">
              <w:rPr>
                <w:rFonts w:ascii="Times New Roman" w:eastAsia="Calibri" w:hAnsi="Times New Roman" w:cs="Times New Roman"/>
                <w:lang w:val="en-GB" w:eastAsia="zh-CN"/>
              </w:rPr>
              <w:t>bugs</w:t>
            </w:r>
            <w:r w:rsidRPr="003766B9">
              <w:rPr>
                <w:rFonts w:ascii="Times New Roman" w:eastAsia="Calibri" w:hAnsi="Times New Roman" w:cs="Times New Roman"/>
                <w:lang w:eastAsia="zh-CN"/>
              </w:rPr>
              <w:t>).</w:t>
            </w:r>
            <w:r w:rsidRPr="003766B9">
              <w:rPr>
                <w:rFonts w:ascii="Times New Roman" w:eastAsia="Calibri" w:hAnsi="Times New Roman" w:cs="Times New Roman"/>
                <w:lang w:val="en-GB" w:eastAsia="zh-CN"/>
              </w:rPr>
              <w:t> </w:t>
            </w:r>
            <w:r w:rsidRPr="003766B9">
              <w:rPr>
                <w:rFonts w:ascii="Times New Roman" w:eastAsia="Calibri" w:hAnsi="Times New Roman" w:cs="Times New Roman"/>
                <w:lang w:eastAsia="zh-CN"/>
              </w:rPr>
              <w:t xml:space="preserve"> Κατόπιν έγγραφης ειδοποίησης του Φορέα, ο Ανάδοχος είναι υποχρεωμένος να επιλύει τα προβλήματα εντός τριών ημερών από την αναγγελία εφόσον αυτά δεν έχουν προκύψει από κακόβουλες ή άστοχες παρεμβάσεις τρίτων.</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Παράδοση αντιτύπων όλων των μεταβολών ή των επανεκδόσεων ή τροποποιήσεων των εγχειριδίων του υλικού και λογισμικού.</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r w:rsidRPr="003766B9">
              <w:rPr>
                <w:rFonts w:ascii="Times New Roman" w:eastAsia="Calibri" w:hAnsi="Times New Roman" w:cs="Times New Roman"/>
                <w:lang w:eastAsia="zh-CN"/>
              </w:rPr>
              <w:t xml:space="preserve">Υπηρεσία </w:t>
            </w:r>
            <w:r w:rsidRPr="003766B9">
              <w:rPr>
                <w:rFonts w:ascii="Times New Roman" w:eastAsia="Calibri" w:hAnsi="Times New Roman" w:cs="Times New Roman"/>
                <w:lang w:val="en-GB" w:eastAsia="zh-CN"/>
              </w:rPr>
              <w:t>Help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Desk</w:t>
            </w:r>
            <w:r w:rsidRPr="003766B9">
              <w:rPr>
                <w:rFonts w:ascii="Times New Roman" w:eastAsia="Calibri" w:hAnsi="Times New Roman" w:cs="Times New Roman"/>
                <w:lang w:eastAsia="zh-CN"/>
              </w:rPr>
              <w:t xml:space="preserve"> για όλους τους χρήστες του συστήματος. Αναλυτική δομή και οργάνωση του </w:t>
            </w:r>
            <w:r w:rsidRPr="003766B9">
              <w:rPr>
                <w:rFonts w:ascii="Times New Roman" w:eastAsia="Calibri" w:hAnsi="Times New Roman" w:cs="Times New Roman"/>
                <w:lang w:val="en-GB" w:eastAsia="zh-CN"/>
              </w:rPr>
              <w:t>Help</w:t>
            </w:r>
            <w:r w:rsidRPr="003766B9">
              <w:rPr>
                <w:rFonts w:ascii="Times New Roman" w:eastAsia="Calibri" w:hAnsi="Times New Roman" w:cs="Times New Roman"/>
                <w:lang w:eastAsia="zh-CN"/>
              </w:rPr>
              <w:t xml:space="preserve"> </w:t>
            </w:r>
            <w:r w:rsidRPr="003766B9">
              <w:rPr>
                <w:rFonts w:ascii="Times New Roman" w:eastAsia="Calibri" w:hAnsi="Times New Roman" w:cs="Times New Roman"/>
                <w:lang w:val="en-GB" w:eastAsia="zh-CN"/>
              </w:rPr>
              <w:t>Desk</w:t>
            </w:r>
            <w:r w:rsidRPr="003766B9">
              <w:rPr>
                <w:rFonts w:ascii="Times New Roman" w:eastAsia="Calibri" w:hAnsi="Times New Roman" w:cs="Times New Roman"/>
                <w:lang w:eastAsia="zh-CN"/>
              </w:rPr>
              <w:t xml:space="preserve"> θα πρέπει να περιληφθεί στην Τεχνική Προσφορά του Αναδόχου.</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Ο Προμηθευτής θα πρέπει να εξασφαλίσει τη δυνατότητα επικοινωνίας με κέντρο τεχνικής / επιστημονικής υποστήριξης. </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Τεχνικά εγχειρίδια και </w:t>
            </w:r>
            <w:proofErr w:type="spellStart"/>
            <w:r w:rsidRPr="003766B9">
              <w:rPr>
                <w:rFonts w:ascii="Times New Roman" w:eastAsia="Times New Roman" w:hAnsi="Times New Roman" w:cs="Times New Roman"/>
                <w:lang w:eastAsia="zh-CN"/>
              </w:rPr>
              <w:t>τεκμηριωτικό</w:t>
            </w:r>
            <w:proofErr w:type="spellEnd"/>
            <w:r w:rsidRPr="003766B9">
              <w:rPr>
                <w:rFonts w:ascii="Times New Roman" w:eastAsia="Times New Roman" w:hAnsi="Times New Roman" w:cs="Times New Roman"/>
                <w:lang w:eastAsia="zh-CN"/>
              </w:rPr>
              <w:t xml:space="preserve"> υλικό</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 xml:space="preserve">Τα προσφερόμενα εγχειρίδια και </w:t>
            </w:r>
            <w:proofErr w:type="spellStart"/>
            <w:r w:rsidRPr="003766B9">
              <w:rPr>
                <w:rFonts w:ascii="Times New Roman" w:eastAsia="Times New Roman" w:hAnsi="Times New Roman" w:cs="Times New Roman"/>
                <w:lang w:eastAsia="zh-CN"/>
              </w:rPr>
              <w:t>τεκμηριωτικό</w:t>
            </w:r>
            <w:proofErr w:type="spellEnd"/>
            <w:r w:rsidRPr="003766B9">
              <w:rPr>
                <w:rFonts w:ascii="Times New Roman" w:eastAsia="Times New Roman" w:hAnsi="Times New Roman" w:cs="Times New Roman"/>
                <w:lang w:eastAsia="zh-CN"/>
              </w:rPr>
              <w:t xml:space="preserve"> υλικό θα πρέπει να περιλαμβάνουν τουλάχιστον τα εξής:</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Εγχειρίδια εγκατάστασης του Εξοπλισμού και Λογισμικού (</w:t>
            </w:r>
            <w:r w:rsidRPr="003766B9">
              <w:rPr>
                <w:rFonts w:ascii="Times New Roman" w:eastAsia="Times New Roman" w:hAnsi="Times New Roman" w:cs="Times New Roman"/>
                <w:lang w:val="en-GB" w:eastAsia="zh-CN"/>
              </w:rPr>
              <w:t>installation</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manuals</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lastRenderedPageBreak/>
              <w:t>Εγχειρίδια λειτουργιών Εξοπλισμού και Λογισμικού (</w:t>
            </w:r>
            <w:r w:rsidRPr="003766B9">
              <w:rPr>
                <w:rFonts w:ascii="Times New Roman" w:eastAsia="Times New Roman" w:hAnsi="Times New Roman" w:cs="Times New Roman"/>
                <w:lang w:val="en-GB" w:eastAsia="zh-CN"/>
              </w:rPr>
              <w:t>operations</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guides</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Εγχειρίδια χρήσης Εξοπλισμού και Λογισμικού (</w:t>
            </w:r>
            <w:r w:rsidRPr="003766B9">
              <w:rPr>
                <w:rFonts w:ascii="Times New Roman" w:eastAsia="Times New Roman" w:hAnsi="Times New Roman" w:cs="Times New Roman"/>
                <w:lang w:val="en-GB" w:eastAsia="zh-CN"/>
              </w:rPr>
              <w:t>user</w:t>
            </w:r>
            <w:r w:rsidRPr="003766B9">
              <w:rPr>
                <w:rFonts w:ascii="Times New Roman" w:eastAsia="Times New Roman" w:hAnsi="Times New Roman" w:cs="Times New Roman"/>
                <w:lang w:eastAsia="zh-CN"/>
              </w:rPr>
              <w:t xml:space="preserve"> </w:t>
            </w:r>
            <w:r w:rsidRPr="003766B9">
              <w:rPr>
                <w:rFonts w:ascii="Times New Roman" w:eastAsia="Times New Roman" w:hAnsi="Times New Roman" w:cs="Times New Roman"/>
                <w:lang w:val="en-GB" w:eastAsia="zh-CN"/>
              </w:rPr>
              <w:t>guides</w:t>
            </w:r>
            <w:r w:rsidRPr="003766B9">
              <w:rPr>
                <w:rFonts w:ascii="Times New Roman" w:eastAsia="Times New Roman" w:hAnsi="Times New Roman" w:cs="Times New Roman"/>
                <w:lang w:eastAsia="zh-CN"/>
              </w:rPr>
              <w:t>)</w:t>
            </w: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r w:rsidRPr="003766B9">
              <w:rPr>
                <w:rFonts w:ascii="Times New Roman" w:eastAsia="Times New Roman" w:hAnsi="Times New Roman" w:cs="Times New Roman"/>
                <w:lang w:eastAsia="zh-CN"/>
              </w:rPr>
              <w:t>Όλο το υλικό που θα τεκμηριώνει σε λεπτομέρεια την παραμετροποίηση του Λογισμικού</w:t>
            </w:r>
          </w:p>
          <w:p w:rsidR="003766B9" w:rsidRPr="003766B9" w:rsidRDefault="003766B9" w:rsidP="003766B9">
            <w:pPr>
              <w:suppressAutoHyphens/>
              <w:spacing w:after="120" w:line="240" w:lineRule="auto"/>
              <w:jc w:val="both"/>
              <w:rPr>
                <w:rFonts w:ascii="Times New Roman" w:eastAsia="Calibri" w:hAnsi="Times New Roman" w:cs="Times New Roman"/>
                <w:lang w:eastAsia="zh-CN"/>
              </w:rPr>
            </w:pPr>
          </w:p>
        </w:tc>
        <w:tc>
          <w:tcPr>
            <w:tcW w:w="714"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r w:rsidRPr="003766B9">
              <w:rPr>
                <w:rFonts w:ascii="Times New Roman" w:eastAsia="Calibri" w:hAnsi="Times New Roman" w:cs="Times New Roman"/>
                <w:lang w:val="en-GB" w:eastAsia="zh-CN"/>
              </w:rPr>
              <w:lastRenderedPageBreak/>
              <w:t>ΝΑΙ</w:t>
            </w:r>
          </w:p>
        </w:tc>
        <w:tc>
          <w:tcPr>
            <w:tcW w:w="786" w:type="pct"/>
            <w:shd w:val="clear" w:color="auto" w:fill="auto"/>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c>
          <w:tcPr>
            <w:tcW w:w="1142" w:type="pct"/>
            <w:shd w:val="clear" w:color="auto" w:fill="auto"/>
            <w:vAlign w:val="center"/>
          </w:tcPr>
          <w:p w:rsidR="003766B9" w:rsidRPr="003766B9" w:rsidRDefault="003766B9" w:rsidP="003766B9">
            <w:pPr>
              <w:suppressAutoHyphens/>
              <w:spacing w:after="120" w:line="240" w:lineRule="auto"/>
              <w:jc w:val="both"/>
              <w:rPr>
                <w:rFonts w:ascii="Times New Roman" w:eastAsia="Calibri" w:hAnsi="Times New Roman" w:cs="Times New Roman"/>
                <w:lang w:val="en-GB" w:eastAsia="zh-CN"/>
              </w:rPr>
            </w:pPr>
          </w:p>
        </w:tc>
      </w:tr>
    </w:tbl>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val="en-GB"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tbl>
      <w:tblPr>
        <w:tblW w:w="9781" w:type="dxa"/>
        <w:tblInd w:w="-137" w:type="dxa"/>
        <w:tblCellMar>
          <w:top w:w="44" w:type="dxa"/>
          <w:left w:w="0" w:type="dxa"/>
          <w:right w:w="56" w:type="dxa"/>
        </w:tblCellMar>
        <w:tblLook w:val="04A0" w:firstRow="1" w:lastRow="0" w:firstColumn="1" w:lastColumn="0" w:noHBand="0" w:noVBand="1"/>
      </w:tblPr>
      <w:tblGrid>
        <w:gridCol w:w="555"/>
        <w:gridCol w:w="3695"/>
        <w:gridCol w:w="1380"/>
        <w:gridCol w:w="1514"/>
        <w:gridCol w:w="2005"/>
        <w:gridCol w:w="632"/>
      </w:tblGrid>
      <w:tr w:rsidR="003766B9" w:rsidRPr="003766B9" w:rsidTr="000F09AF">
        <w:trPr>
          <w:trHeight w:val="695"/>
        </w:trPr>
        <w:tc>
          <w:tcPr>
            <w:tcW w:w="5630" w:type="dxa"/>
            <w:gridSpan w:val="3"/>
            <w:tcBorders>
              <w:top w:val="single" w:sz="4" w:space="0" w:color="000000"/>
              <w:left w:val="single" w:sz="4" w:space="0" w:color="000000"/>
              <w:bottom w:val="single" w:sz="4" w:space="0" w:color="000000"/>
              <w:right w:val="nil"/>
            </w:tcBorders>
            <w:shd w:val="clear" w:color="auto" w:fill="DEEAF6"/>
          </w:tcPr>
          <w:p w:rsidR="003766B9" w:rsidRPr="003766B9" w:rsidRDefault="003766B9" w:rsidP="003766B9">
            <w:pPr>
              <w:spacing w:after="0"/>
              <w:ind w:right="116"/>
              <w:jc w:val="center"/>
              <w:rPr>
                <w:rFonts w:ascii="Times New Roman" w:eastAsia="Calibri" w:hAnsi="Times New Roman" w:cs="Times New Roman"/>
                <w:color w:val="000000"/>
                <w:lang w:eastAsia="el-GR"/>
              </w:rPr>
            </w:pPr>
            <w:r w:rsidRPr="003766B9">
              <w:rPr>
                <w:rFonts w:ascii="Times New Roman" w:eastAsia="Calibri" w:hAnsi="Times New Roman" w:cs="Times New Roman"/>
                <w:b/>
                <w:color w:val="000000"/>
                <w:lang w:eastAsia="el-GR"/>
              </w:rPr>
              <w:t>12.</w:t>
            </w:r>
            <w:r w:rsidRPr="003766B9">
              <w:rPr>
                <w:rFonts w:ascii="Times New Roman" w:eastAsia="Arial" w:hAnsi="Times New Roman" w:cs="Times New Roman"/>
                <w:b/>
                <w:color w:val="000000"/>
                <w:lang w:eastAsia="el-GR"/>
              </w:rPr>
              <w:t xml:space="preserve"> </w:t>
            </w:r>
            <w:r w:rsidRPr="003766B9">
              <w:rPr>
                <w:rFonts w:ascii="Times New Roman" w:eastAsia="Calibri" w:hAnsi="Times New Roman" w:cs="Times New Roman"/>
                <w:b/>
                <w:color w:val="000000"/>
                <w:lang w:eastAsia="el-GR"/>
              </w:rPr>
              <w:t xml:space="preserve">Πιλοτική λειτουργία </w:t>
            </w:r>
          </w:p>
        </w:tc>
        <w:tc>
          <w:tcPr>
            <w:tcW w:w="1514" w:type="dxa"/>
            <w:tcBorders>
              <w:top w:val="single" w:sz="4" w:space="0" w:color="000000"/>
              <w:left w:val="nil"/>
              <w:bottom w:val="single" w:sz="4" w:space="0" w:color="000000"/>
              <w:right w:val="nil"/>
            </w:tcBorders>
            <w:shd w:val="clear" w:color="auto" w:fill="DEEAF6"/>
          </w:tcPr>
          <w:p w:rsidR="003766B9" w:rsidRPr="003766B9" w:rsidRDefault="003766B9" w:rsidP="003766B9">
            <w:pPr>
              <w:rPr>
                <w:rFonts w:ascii="Times New Roman" w:eastAsia="Calibri" w:hAnsi="Times New Roman" w:cs="Times New Roman"/>
                <w:color w:val="000000"/>
                <w:lang w:eastAsia="el-GR"/>
              </w:rPr>
            </w:pPr>
          </w:p>
        </w:tc>
        <w:tc>
          <w:tcPr>
            <w:tcW w:w="2005" w:type="dxa"/>
            <w:tcBorders>
              <w:top w:val="single" w:sz="4" w:space="0" w:color="000000"/>
              <w:left w:val="nil"/>
              <w:bottom w:val="single" w:sz="4" w:space="0" w:color="000000"/>
              <w:right w:val="nil"/>
            </w:tcBorders>
            <w:shd w:val="clear" w:color="auto" w:fill="DEEAF6"/>
          </w:tcPr>
          <w:p w:rsidR="003766B9" w:rsidRPr="003766B9" w:rsidRDefault="003766B9" w:rsidP="003766B9">
            <w:pPr>
              <w:rPr>
                <w:rFonts w:ascii="Times New Roman" w:eastAsia="Calibri" w:hAnsi="Times New Roman" w:cs="Times New Roman"/>
                <w:color w:val="000000"/>
                <w:lang w:eastAsia="el-GR"/>
              </w:rPr>
            </w:pPr>
          </w:p>
        </w:tc>
        <w:tc>
          <w:tcPr>
            <w:tcW w:w="632" w:type="dxa"/>
            <w:tcBorders>
              <w:top w:val="single" w:sz="4" w:space="0" w:color="000000"/>
              <w:left w:val="nil"/>
              <w:bottom w:val="single" w:sz="4" w:space="0" w:color="000000"/>
              <w:right w:val="single" w:sz="4" w:space="0" w:color="000000"/>
            </w:tcBorders>
            <w:shd w:val="clear" w:color="auto" w:fill="DEEAF6"/>
          </w:tcPr>
          <w:p w:rsidR="003766B9" w:rsidRPr="003766B9" w:rsidRDefault="003766B9" w:rsidP="003766B9">
            <w:pPr>
              <w:rPr>
                <w:rFonts w:ascii="Times New Roman" w:eastAsia="Calibri" w:hAnsi="Times New Roman" w:cs="Times New Roman"/>
                <w:color w:val="000000"/>
                <w:lang w:eastAsia="el-GR"/>
              </w:rPr>
            </w:pPr>
          </w:p>
        </w:tc>
      </w:tr>
      <w:tr w:rsidR="003766B9" w:rsidRPr="003766B9" w:rsidTr="000F09AF">
        <w:trPr>
          <w:trHeight w:val="692"/>
        </w:trPr>
        <w:tc>
          <w:tcPr>
            <w:tcW w:w="555"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A/A </w:t>
            </w:r>
          </w:p>
        </w:tc>
        <w:tc>
          <w:tcPr>
            <w:tcW w:w="3695"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ΓΕΝΙΚΕΣ ΠΡΟΔΙΑΓΡΑΦΕΣ </w:t>
            </w:r>
          </w:p>
        </w:tc>
        <w:tc>
          <w:tcPr>
            <w:tcW w:w="1380"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ΑΠΑΙΤΗΣΗ </w:t>
            </w:r>
          </w:p>
        </w:tc>
        <w:tc>
          <w:tcPr>
            <w:tcW w:w="1514"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ΑΠΑΝΤΗΣΗ </w:t>
            </w:r>
          </w:p>
        </w:tc>
        <w:tc>
          <w:tcPr>
            <w:tcW w:w="2005" w:type="dxa"/>
            <w:tcBorders>
              <w:top w:val="single" w:sz="4" w:space="0" w:color="000000"/>
              <w:left w:val="single" w:sz="4" w:space="0" w:color="000000"/>
              <w:bottom w:val="single" w:sz="4" w:space="0" w:color="000000"/>
              <w:right w:val="nil"/>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ΠΑΡΑΠΟΜΠΕΣ </w:t>
            </w:r>
          </w:p>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ΣΧΟΛΙΑ </w:t>
            </w:r>
          </w:p>
        </w:tc>
        <w:tc>
          <w:tcPr>
            <w:tcW w:w="632" w:type="dxa"/>
            <w:tcBorders>
              <w:top w:val="single" w:sz="4" w:space="0" w:color="000000"/>
              <w:left w:val="nil"/>
              <w:bottom w:val="single" w:sz="4" w:space="0" w:color="000000"/>
              <w:right w:val="single" w:sz="4" w:space="0" w:color="000000"/>
            </w:tcBorders>
            <w:shd w:val="clear" w:color="auto" w:fill="DEEAF6"/>
          </w:tcPr>
          <w:p w:rsidR="003766B9" w:rsidRPr="003766B9" w:rsidRDefault="003766B9" w:rsidP="003766B9">
            <w:pPr>
              <w:spacing w:after="0"/>
              <w:jc w:val="both"/>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r>
      <w:tr w:rsidR="003766B9" w:rsidRPr="003766B9" w:rsidTr="000F09AF">
        <w:trPr>
          <w:trHeight w:val="93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12.1 </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B9" w:rsidRPr="003766B9" w:rsidRDefault="003766B9" w:rsidP="003766B9">
            <w:pPr>
              <w:spacing w:after="0" w:line="240" w:lineRule="auto"/>
              <w:jc w:val="both"/>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val="en-US"/>
              </w:rPr>
              <w:t>Tests</w:t>
            </w:r>
            <w:r w:rsidRPr="003766B9">
              <w:rPr>
                <w:rFonts w:ascii="Times New Roman" w:eastAsia="Calibri" w:hAnsi="Times New Roman" w:cs="Times New Roman"/>
                <w:color w:val="000000"/>
              </w:rPr>
              <w:t xml:space="preserve"> αρτιότητας και Υψηλής Διαθεσιμότητας των εφαρμογών</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ΝΑΙ </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2005" w:type="dxa"/>
            <w:tcBorders>
              <w:top w:val="single" w:sz="4" w:space="0" w:color="000000"/>
              <w:left w:val="single" w:sz="4" w:space="0" w:color="000000"/>
              <w:bottom w:val="single" w:sz="4" w:space="0" w:color="000000"/>
              <w:right w:val="nil"/>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632" w:type="dxa"/>
            <w:tcBorders>
              <w:top w:val="single" w:sz="4" w:space="0" w:color="000000"/>
              <w:left w:val="nil"/>
              <w:bottom w:val="single" w:sz="4" w:space="0" w:color="000000"/>
              <w:right w:val="single" w:sz="4" w:space="0" w:color="000000"/>
            </w:tcBorders>
            <w:shd w:val="clear" w:color="auto" w:fill="auto"/>
          </w:tcPr>
          <w:p w:rsidR="003766B9" w:rsidRPr="003766B9" w:rsidRDefault="003766B9" w:rsidP="003766B9">
            <w:pPr>
              <w:rPr>
                <w:rFonts w:ascii="Times New Roman" w:eastAsia="Calibri" w:hAnsi="Times New Roman" w:cs="Times New Roman"/>
                <w:color w:val="000000"/>
                <w:lang w:eastAsia="el-GR"/>
              </w:rPr>
            </w:pPr>
          </w:p>
        </w:tc>
      </w:tr>
      <w:tr w:rsidR="003766B9" w:rsidRPr="003766B9" w:rsidTr="000F09AF">
        <w:trPr>
          <w:trHeight w:val="54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12.2 </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B9" w:rsidRPr="003766B9" w:rsidRDefault="003766B9" w:rsidP="003766B9">
            <w:pPr>
              <w:spacing w:after="0" w:line="276" w:lineRule="auto"/>
              <w:rPr>
                <w:rFonts w:ascii="Times New Roman" w:eastAsia="Calibri" w:hAnsi="Times New Roman" w:cs="Times New Roman"/>
                <w:color w:val="000000"/>
              </w:rPr>
            </w:pPr>
            <w:r w:rsidRPr="003766B9">
              <w:rPr>
                <w:rFonts w:ascii="Times New Roman" w:eastAsia="Calibri" w:hAnsi="Times New Roman" w:cs="Times New Roman"/>
                <w:color w:val="000000"/>
              </w:rPr>
              <w:t xml:space="preserve">Επιβεβαίωση σεναρίων ελέγχου και </w:t>
            </w:r>
            <w:proofErr w:type="spellStart"/>
            <w:r w:rsidRPr="003766B9">
              <w:rPr>
                <w:rFonts w:ascii="Times New Roman" w:eastAsia="Calibri" w:hAnsi="Times New Roman" w:cs="Times New Roman"/>
                <w:color w:val="000000"/>
              </w:rPr>
              <w:t>επικαιροποίησή</w:t>
            </w:r>
            <w:proofErr w:type="spellEnd"/>
            <w:r w:rsidRPr="003766B9">
              <w:rPr>
                <w:rFonts w:ascii="Times New Roman" w:eastAsia="Calibri" w:hAnsi="Times New Roman" w:cs="Times New Roman"/>
                <w:color w:val="000000"/>
              </w:rPr>
              <w:t xml:space="preserve"> τους καθ’ όλη τη διάρκεια αυτού του πακέτου εργασίας</w:t>
            </w:r>
          </w:p>
          <w:p w:rsidR="003766B9" w:rsidRPr="003766B9" w:rsidRDefault="003766B9" w:rsidP="003766B9">
            <w:pPr>
              <w:spacing w:after="0" w:line="240" w:lineRule="auto"/>
              <w:ind w:right="101"/>
              <w:jc w:val="both"/>
              <w:rPr>
                <w:rFonts w:ascii="Times New Roman" w:eastAsia="Calibri" w:hAnsi="Times New Roman" w:cs="Times New Roman"/>
                <w:color w:val="000000"/>
                <w:lang w:eastAsia="el-GR"/>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ΝΑΙ </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2005" w:type="dxa"/>
            <w:tcBorders>
              <w:top w:val="single" w:sz="4" w:space="0" w:color="000000"/>
              <w:left w:val="single" w:sz="4" w:space="0" w:color="000000"/>
              <w:bottom w:val="single" w:sz="4" w:space="0" w:color="000000"/>
              <w:right w:val="nil"/>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632" w:type="dxa"/>
            <w:tcBorders>
              <w:top w:val="single" w:sz="4" w:space="0" w:color="000000"/>
              <w:left w:val="nil"/>
              <w:bottom w:val="single" w:sz="4" w:space="0" w:color="000000"/>
              <w:right w:val="single" w:sz="4" w:space="0" w:color="000000"/>
            </w:tcBorders>
            <w:shd w:val="clear" w:color="auto" w:fill="auto"/>
          </w:tcPr>
          <w:p w:rsidR="003766B9" w:rsidRPr="003766B9" w:rsidRDefault="003766B9" w:rsidP="003766B9">
            <w:pPr>
              <w:rPr>
                <w:rFonts w:ascii="Times New Roman" w:eastAsia="Calibri" w:hAnsi="Times New Roman" w:cs="Times New Roman"/>
                <w:color w:val="000000"/>
                <w:lang w:eastAsia="el-GR"/>
              </w:rPr>
            </w:pPr>
          </w:p>
        </w:tc>
      </w:tr>
      <w:tr w:rsidR="003766B9" w:rsidRPr="003766B9" w:rsidTr="000F09AF">
        <w:trPr>
          <w:trHeight w:val="696"/>
        </w:trPr>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2"/>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12.3 </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line="276" w:lineRule="auto"/>
              <w:rPr>
                <w:rFonts w:ascii="Times New Roman" w:eastAsia="Calibri" w:hAnsi="Times New Roman" w:cs="Times New Roman"/>
                <w:color w:val="000000"/>
              </w:rPr>
            </w:pPr>
            <w:r w:rsidRPr="003766B9">
              <w:rPr>
                <w:rFonts w:ascii="Times New Roman" w:eastAsia="Calibri" w:hAnsi="Times New Roman" w:cs="Times New Roman"/>
              </w:rPr>
              <w:t xml:space="preserve">Τελικές δοκιμές ελέγχου λειτουργικότητας, προσθήκες/ τροποποιήσεις, σύνθεση, πιλοτική χρήση κλπ.) με στόχο να επιβεβαιωθεί η απόλυτα εύρυθμη λειτουργία και καλή συνεργασία των εφαρμογών των υποσυστημάτων του Πληροφοριακού Συστήματος, τόσο μεταξύ τους όσο και εξωτερικά υπό συνθήκες πλήρους παραγωγικής λειτουργίας (πραγματικά δεδομένα, παραγωγική εκμετάλλευση, από πλήρως εκπαιδευμένη περιορισμένη κοινότητα χρηστών – Κρίσιμος Πυρήνας Χρηστών / </w:t>
            </w:r>
            <w:r w:rsidRPr="003766B9">
              <w:rPr>
                <w:rFonts w:ascii="Times New Roman" w:eastAsia="Calibri" w:hAnsi="Times New Roman" w:cs="Times New Roman"/>
                <w:lang w:val="en-US"/>
              </w:rPr>
              <w:t>Key</w:t>
            </w:r>
            <w:r w:rsidRPr="003766B9">
              <w:rPr>
                <w:rFonts w:ascii="Times New Roman" w:eastAsia="Calibri" w:hAnsi="Times New Roman" w:cs="Times New Roman"/>
              </w:rPr>
              <w:t xml:space="preserve"> </w:t>
            </w:r>
            <w:r w:rsidRPr="003766B9">
              <w:rPr>
                <w:rFonts w:ascii="Times New Roman" w:eastAsia="Calibri" w:hAnsi="Times New Roman" w:cs="Times New Roman"/>
                <w:lang w:val="en-US"/>
              </w:rPr>
              <w:t>Users</w:t>
            </w:r>
            <w:r w:rsidRPr="003766B9">
              <w:rPr>
                <w:rFonts w:ascii="Times New Roman" w:eastAsia="Calibri" w:hAnsi="Times New Roman" w:cs="Times New Roman"/>
              </w:rPr>
              <w:t xml:space="preserve"> - με ενεργή συμμετοχή στο Έργο</w:t>
            </w:r>
          </w:p>
          <w:p w:rsidR="003766B9" w:rsidRPr="003766B9" w:rsidRDefault="003766B9" w:rsidP="003766B9">
            <w:pPr>
              <w:spacing w:after="0" w:line="240" w:lineRule="auto"/>
              <w:rPr>
                <w:rFonts w:ascii="Times New Roman" w:eastAsia="Calibri" w:hAnsi="Times New Roman" w:cs="Times New Roman"/>
                <w:color w:val="000000"/>
                <w:lang w:eastAsia="el-GR"/>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2"/>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NAI </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2"/>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r>
    </w:tbl>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tbl>
      <w:tblPr>
        <w:tblW w:w="9781" w:type="dxa"/>
        <w:tblInd w:w="-137" w:type="dxa"/>
        <w:tblCellMar>
          <w:top w:w="44" w:type="dxa"/>
          <w:left w:w="0" w:type="dxa"/>
          <w:right w:w="56" w:type="dxa"/>
        </w:tblCellMar>
        <w:tblLook w:val="04A0" w:firstRow="1" w:lastRow="0" w:firstColumn="1" w:lastColumn="0" w:noHBand="0" w:noVBand="1"/>
      </w:tblPr>
      <w:tblGrid>
        <w:gridCol w:w="555"/>
        <w:gridCol w:w="3713"/>
        <w:gridCol w:w="1376"/>
        <w:gridCol w:w="1509"/>
        <w:gridCol w:w="1997"/>
        <w:gridCol w:w="631"/>
      </w:tblGrid>
      <w:tr w:rsidR="003766B9" w:rsidRPr="003766B9" w:rsidTr="000F09AF">
        <w:trPr>
          <w:trHeight w:val="695"/>
        </w:trPr>
        <w:tc>
          <w:tcPr>
            <w:tcW w:w="5644" w:type="dxa"/>
            <w:gridSpan w:val="3"/>
            <w:tcBorders>
              <w:top w:val="single" w:sz="4" w:space="0" w:color="000000"/>
              <w:left w:val="single" w:sz="4" w:space="0" w:color="000000"/>
              <w:bottom w:val="single" w:sz="4" w:space="0" w:color="000000"/>
              <w:right w:val="nil"/>
            </w:tcBorders>
            <w:shd w:val="clear" w:color="auto" w:fill="DEEAF6"/>
          </w:tcPr>
          <w:p w:rsidR="003766B9" w:rsidRPr="003766B9" w:rsidRDefault="003766B9" w:rsidP="003766B9">
            <w:pPr>
              <w:spacing w:after="0"/>
              <w:ind w:right="116"/>
              <w:jc w:val="center"/>
              <w:rPr>
                <w:rFonts w:ascii="Times New Roman" w:eastAsia="Calibri" w:hAnsi="Times New Roman" w:cs="Times New Roman"/>
                <w:color w:val="000000"/>
                <w:lang w:eastAsia="el-GR"/>
              </w:rPr>
            </w:pPr>
            <w:r w:rsidRPr="003766B9">
              <w:rPr>
                <w:rFonts w:ascii="Times New Roman" w:eastAsia="Calibri" w:hAnsi="Times New Roman" w:cs="Times New Roman"/>
                <w:b/>
                <w:color w:val="000000"/>
                <w:lang w:eastAsia="el-GR"/>
              </w:rPr>
              <w:t>13.</w:t>
            </w:r>
            <w:r w:rsidRPr="003766B9">
              <w:rPr>
                <w:rFonts w:ascii="Times New Roman" w:eastAsia="Arial" w:hAnsi="Times New Roman" w:cs="Times New Roman"/>
                <w:b/>
                <w:color w:val="000000"/>
                <w:lang w:eastAsia="el-GR"/>
              </w:rPr>
              <w:t xml:space="preserve"> </w:t>
            </w:r>
            <w:r w:rsidRPr="003766B9">
              <w:rPr>
                <w:rFonts w:ascii="Times New Roman" w:eastAsia="Calibri" w:hAnsi="Times New Roman" w:cs="Times New Roman"/>
                <w:b/>
                <w:color w:val="000000"/>
                <w:lang w:eastAsia="el-GR"/>
              </w:rPr>
              <w:t>Χρόνος παράδοσης/ Σχήμα διοίκησης</w:t>
            </w:r>
          </w:p>
        </w:tc>
        <w:tc>
          <w:tcPr>
            <w:tcW w:w="1509" w:type="dxa"/>
            <w:tcBorders>
              <w:top w:val="single" w:sz="4" w:space="0" w:color="000000"/>
              <w:left w:val="nil"/>
              <w:bottom w:val="single" w:sz="4" w:space="0" w:color="000000"/>
              <w:right w:val="nil"/>
            </w:tcBorders>
            <w:shd w:val="clear" w:color="auto" w:fill="DEEAF6"/>
          </w:tcPr>
          <w:p w:rsidR="003766B9" w:rsidRPr="003766B9" w:rsidRDefault="003766B9" w:rsidP="003766B9">
            <w:pPr>
              <w:rPr>
                <w:rFonts w:ascii="Times New Roman" w:eastAsia="Calibri" w:hAnsi="Times New Roman" w:cs="Times New Roman"/>
                <w:color w:val="000000"/>
                <w:lang w:eastAsia="el-GR"/>
              </w:rPr>
            </w:pPr>
          </w:p>
        </w:tc>
        <w:tc>
          <w:tcPr>
            <w:tcW w:w="1997" w:type="dxa"/>
            <w:tcBorders>
              <w:top w:val="single" w:sz="4" w:space="0" w:color="000000"/>
              <w:left w:val="nil"/>
              <w:bottom w:val="single" w:sz="4" w:space="0" w:color="000000"/>
              <w:right w:val="nil"/>
            </w:tcBorders>
            <w:shd w:val="clear" w:color="auto" w:fill="DEEAF6"/>
          </w:tcPr>
          <w:p w:rsidR="003766B9" w:rsidRPr="003766B9" w:rsidRDefault="003766B9" w:rsidP="003766B9">
            <w:pPr>
              <w:rPr>
                <w:rFonts w:ascii="Times New Roman" w:eastAsia="Calibri" w:hAnsi="Times New Roman" w:cs="Times New Roman"/>
                <w:color w:val="000000"/>
                <w:lang w:eastAsia="el-GR"/>
              </w:rPr>
            </w:pPr>
          </w:p>
        </w:tc>
        <w:tc>
          <w:tcPr>
            <w:tcW w:w="631" w:type="dxa"/>
            <w:tcBorders>
              <w:top w:val="single" w:sz="4" w:space="0" w:color="000000"/>
              <w:left w:val="nil"/>
              <w:bottom w:val="single" w:sz="4" w:space="0" w:color="000000"/>
              <w:right w:val="single" w:sz="4" w:space="0" w:color="000000"/>
            </w:tcBorders>
            <w:shd w:val="clear" w:color="auto" w:fill="DEEAF6"/>
          </w:tcPr>
          <w:p w:rsidR="003766B9" w:rsidRPr="003766B9" w:rsidRDefault="003766B9" w:rsidP="003766B9">
            <w:pPr>
              <w:rPr>
                <w:rFonts w:ascii="Times New Roman" w:eastAsia="Calibri" w:hAnsi="Times New Roman" w:cs="Times New Roman"/>
                <w:color w:val="000000"/>
                <w:lang w:eastAsia="el-GR"/>
              </w:rPr>
            </w:pPr>
          </w:p>
        </w:tc>
      </w:tr>
      <w:tr w:rsidR="003766B9" w:rsidRPr="003766B9" w:rsidTr="000F09AF">
        <w:trPr>
          <w:trHeight w:val="692"/>
        </w:trPr>
        <w:tc>
          <w:tcPr>
            <w:tcW w:w="555"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lastRenderedPageBreak/>
              <w:t xml:space="preserve">A/A </w:t>
            </w:r>
          </w:p>
        </w:tc>
        <w:tc>
          <w:tcPr>
            <w:tcW w:w="3713"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ΓΕΝΙΚΕΣ ΠΡΟΔΙΑΓΡΑΦΕΣ </w:t>
            </w:r>
          </w:p>
        </w:tc>
        <w:tc>
          <w:tcPr>
            <w:tcW w:w="1376"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ΑΠΑΙΤΗΣΗ </w:t>
            </w:r>
          </w:p>
        </w:tc>
        <w:tc>
          <w:tcPr>
            <w:tcW w:w="1509" w:type="dxa"/>
            <w:tcBorders>
              <w:top w:val="single" w:sz="4" w:space="0" w:color="000000"/>
              <w:left w:val="single" w:sz="4" w:space="0" w:color="000000"/>
              <w:bottom w:val="single" w:sz="4" w:space="0" w:color="000000"/>
              <w:right w:val="single" w:sz="4" w:space="0" w:color="000000"/>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ΑΠΑΝΤΗΣΗ </w:t>
            </w:r>
          </w:p>
        </w:tc>
        <w:tc>
          <w:tcPr>
            <w:tcW w:w="1997" w:type="dxa"/>
            <w:tcBorders>
              <w:top w:val="single" w:sz="4" w:space="0" w:color="000000"/>
              <w:left w:val="single" w:sz="4" w:space="0" w:color="000000"/>
              <w:bottom w:val="single" w:sz="4" w:space="0" w:color="000000"/>
              <w:right w:val="nil"/>
            </w:tcBorders>
            <w:shd w:val="clear" w:color="auto" w:fill="DEEAF6"/>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ΠΑΡΑΠΟΜΠΕΣ </w:t>
            </w:r>
          </w:p>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ΣΧΟΛΙΑ </w:t>
            </w:r>
          </w:p>
        </w:tc>
        <w:tc>
          <w:tcPr>
            <w:tcW w:w="631" w:type="dxa"/>
            <w:tcBorders>
              <w:top w:val="single" w:sz="4" w:space="0" w:color="000000"/>
              <w:left w:val="nil"/>
              <w:bottom w:val="single" w:sz="4" w:space="0" w:color="000000"/>
              <w:right w:val="single" w:sz="4" w:space="0" w:color="000000"/>
            </w:tcBorders>
            <w:shd w:val="clear" w:color="auto" w:fill="DEEAF6"/>
          </w:tcPr>
          <w:p w:rsidR="003766B9" w:rsidRPr="003766B9" w:rsidRDefault="003766B9" w:rsidP="003766B9">
            <w:pPr>
              <w:spacing w:after="0"/>
              <w:jc w:val="both"/>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r>
      <w:tr w:rsidR="003766B9" w:rsidRPr="003766B9" w:rsidTr="000F09AF">
        <w:trPr>
          <w:trHeight w:val="93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13.1 </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B9" w:rsidRPr="003766B9" w:rsidRDefault="003766B9" w:rsidP="003766B9">
            <w:pPr>
              <w:spacing w:after="0" w:line="240" w:lineRule="auto"/>
              <w:jc w:val="both"/>
              <w:rPr>
                <w:rFonts w:ascii="Times New Roman" w:eastAsia="Calibri" w:hAnsi="Times New Roman" w:cs="Times New Roman"/>
                <w:color w:val="000000"/>
                <w:lang w:eastAsia="el-GR"/>
              </w:rPr>
            </w:pPr>
            <w:r w:rsidRPr="003766B9">
              <w:rPr>
                <w:rFonts w:ascii="Times New Roman" w:eastAsia="Calibri" w:hAnsi="Times New Roman" w:cs="Times New Roman"/>
              </w:rPr>
              <w:t>Η διάρκεια της σύμβασης ορίζεται σε 18 μήνες κατά ανώτατο όριο. Ο ανάδοχος μπορεί να προτείνει μικρότερο χρόνο παράδοσης με αντίστοιχη τεκμηρίωση σε σχέση με τους πόρους που θα διαθέσει στο έργο, δηλαδή ανθρώπινο δυναμικό, εξοπλισμό, μεθοδολογία υλοποίησης και οτιδήποτε άλλο κρίνει απαραίτητο</w:t>
            </w:r>
            <w:r w:rsidRPr="003766B9">
              <w:rPr>
                <w:rFonts w:ascii="Times New Roman" w:eastAsia="Calibri" w:hAnsi="Times New Roman" w:cs="Times New Roman"/>
                <w:color w:val="000000"/>
                <w:lang w:eastAsia="el-GR"/>
              </w:rPr>
              <w:t>.</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ΝΑΙ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1997" w:type="dxa"/>
            <w:tcBorders>
              <w:top w:val="single" w:sz="4" w:space="0" w:color="000000"/>
              <w:left w:val="single" w:sz="4" w:space="0" w:color="000000"/>
              <w:bottom w:val="single" w:sz="4" w:space="0" w:color="000000"/>
              <w:right w:val="nil"/>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631" w:type="dxa"/>
            <w:tcBorders>
              <w:top w:val="single" w:sz="4" w:space="0" w:color="000000"/>
              <w:left w:val="nil"/>
              <w:bottom w:val="single" w:sz="4" w:space="0" w:color="000000"/>
              <w:right w:val="single" w:sz="4" w:space="0" w:color="000000"/>
            </w:tcBorders>
            <w:shd w:val="clear" w:color="auto" w:fill="auto"/>
          </w:tcPr>
          <w:p w:rsidR="003766B9" w:rsidRPr="003766B9" w:rsidRDefault="003766B9" w:rsidP="003766B9">
            <w:pPr>
              <w:rPr>
                <w:rFonts w:ascii="Times New Roman" w:eastAsia="Calibri" w:hAnsi="Times New Roman" w:cs="Times New Roman"/>
                <w:color w:val="000000"/>
                <w:lang w:eastAsia="el-GR"/>
              </w:rPr>
            </w:pPr>
          </w:p>
        </w:tc>
      </w:tr>
      <w:tr w:rsidR="003766B9" w:rsidRPr="003766B9" w:rsidTr="000F09AF">
        <w:trPr>
          <w:trHeight w:val="54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13.2 </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B9" w:rsidRPr="003766B9" w:rsidRDefault="003766B9" w:rsidP="003766B9">
            <w:pPr>
              <w:spacing w:after="0" w:line="240" w:lineRule="auto"/>
              <w:ind w:right="101"/>
              <w:jc w:val="both"/>
              <w:rPr>
                <w:rFonts w:ascii="Times New Roman" w:eastAsia="Calibri" w:hAnsi="Times New Roman" w:cs="Times New Roman"/>
                <w:color w:val="000000"/>
                <w:lang w:eastAsia="el-GR"/>
              </w:rPr>
            </w:pPr>
            <w:r w:rsidRPr="003766B9">
              <w:rPr>
                <w:rFonts w:ascii="Times New Roman" w:eastAsia="Times New Roman" w:hAnsi="Times New Roman" w:cs="Times New Roman"/>
                <w:color w:val="000000"/>
                <w:spacing w:val="1"/>
                <w:lang w:eastAsia="zh-CN"/>
              </w:rPr>
              <w:t>Ανάδοχος υποχρεούται να υποβάλλει στην προσφορά του ολοκληρωμένη πρόταση για το σχήμα διοίκησης του έργου, το προσωπικό που θα διαθέσει για τη διοίκηση και υλοποίησή του, το αντικείμενο και το χρόνο απασχόλησης κάθε στελέχους στο έργο.</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ΝΑΙ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1997" w:type="dxa"/>
            <w:tcBorders>
              <w:top w:val="single" w:sz="4" w:space="0" w:color="000000"/>
              <w:left w:val="single" w:sz="4" w:space="0" w:color="000000"/>
              <w:bottom w:val="single" w:sz="4" w:space="0" w:color="000000"/>
              <w:right w:val="nil"/>
            </w:tcBorders>
            <w:shd w:val="clear" w:color="auto" w:fill="auto"/>
            <w:vAlign w:val="center"/>
          </w:tcPr>
          <w:p w:rsidR="003766B9" w:rsidRPr="003766B9" w:rsidRDefault="003766B9" w:rsidP="003766B9">
            <w:pPr>
              <w:spacing w:after="0"/>
              <w:ind w:left="108"/>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631" w:type="dxa"/>
            <w:tcBorders>
              <w:top w:val="single" w:sz="4" w:space="0" w:color="000000"/>
              <w:left w:val="nil"/>
              <w:bottom w:val="single" w:sz="4" w:space="0" w:color="000000"/>
              <w:right w:val="single" w:sz="4" w:space="0" w:color="000000"/>
            </w:tcBorders>
            <w:shd w:val="clear" w:color="auto" w:fill="auto"/>
          </w:tcPr>
          <w:p w:rsidR="003766B9" w:rsidRPr="003766B9" w:rsidRDefault="003766B9" w:rsidP="003766B9">
            <w:pPr>
              <w:rPr>
                <w:rFonts w:ascii="Times New Roman" w:eastAsia="Calibri" w:hAnsi="Times New Roman" w:cs="Times New Roman"/>
                <w:color w:val="000000"/>
                <w:lang w:eastAsia="el-GR"/>
              </w:rPr>
            </w:pPr>
          </w:p>
        </w:tc>
      </w:tr>
      <w:tr w:rsidR="003766B9" w:rsidRPr="003766B9" w:rsidTr="000F09AF">
        <w:trPr>
          <w:trHeight w:val="696"/>
        </w:trPr>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2"/>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13.3 </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120" w:line="276" w:lineRule="auto"/>
              <w:jc w:val="both"/>
              <w:rPr>
                <w:rFonts w:ascii="Times New Roman" w:eastAsia="Calibri" w:hAnsi="Times New Roman" w:cs="Times New Roman"/>
                <w:color w:val="000000"/>
                <w:lang w:eastAsia="el-GR"/>
              </w:rPr>
            </w:pPr>
            <w:r w:rsidRPr="003766B9">
              <w:rPr>
                <w:rFonts w:ascii="Times New Roman" w:eastAsia="Times New Roman" w:hAnsi="Times New Roman" w:cs="Times New Roman"/>
                <w:color w:val="000000"/>
                <w:spacing w:val="1"/>
                <w:lang w:eastAsia="zh-CN"/>
              </w:rPr>
              <w:t xml:space="preserve">Ο υποψήφιος Ανάδοχος υποχρεούται να καθορίσει στην προσφορά του, σύμφωνα με τους όρους της διακήρυξης, τα στελέχη που θα αναλάβουν τους διακριτούς ρόλους υλοποίησης του έργου, ανά παραδοτέο και σε σχέση με την </w:t>
            </w:r>
            <w:proofErr w:type="spellStart"/>
            <w:r w:rsidRPr="003766B9">
              <w:rPr>
                <w:rFonts w:ascii="Times New Roman" w:eastAsia="Times New Roman" w:hAnsi="Times New Roman" w:cs="Times New Roman"/>
                <w:color w:val="000000"/>
                <w:spacing w:val="1"/>
                <w:lang w:eastAsia="zh-CN"/>
              </w:rPr>
              <w:t>ανθρωποπροσπάθεια</w:t>
            </w:r>
            <w:proofErr w:type="spellEnd"/>
            <w:r w:rsidRPr="003766B9">
              <w:rPr>
                <w:rFonts w:ascii="Times New Roman" w:eastAsia="Times New Roman" w:hAnsi="Times New Roman" w:cs="Times New Roman"/>
                <w:color w:val="000000"/>
                <w:spacing w:val="1"/>
                <w:lang w:eastAsia="zh-CN"/>
              </w:rPr>
              <w:t xml:space="preserve"> που θα διατεθεί για την εντός του  χρονοδιαγράμματος παράδοση αυτών</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ind w:left="2"/>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NAI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766B9" w:rsidRPr="003766B9" w:rsidRDefault="003766B9" w:rsidP="003766B9">
            <w:pPr>
              <w:spacing w:after="0"/>
              <w:ind w:left="2"/>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c>
          <w:tcPr>
            <w:tcW w:w="2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66B9" w:rsidRPr="003766B9" w:rsidRDefault="003766B9" w:rsidP="003766B9">
            <w:pPr>
              <w:spacing w:after="0"/>
              <w:rPr>
                <w:rFonts w:ascii="Times New Roman" w:eastAsia="Calibri" w:hAnsi="Times New Roman" w:cs="Times New Roman"/>
                <w:color w:val="000000"/>
                <w:lang w:eastAsia="el-GR"/>
              </w:rPr>
            </w:pPr>
            <w:r w:rsidRPr="003766B9">
              <w:rPr>
                <w:rFonts w:ascii="Times New Roman" w:eastAsia="Calibri" w:hAnsi="Times New Roman" w:cs="Times New Roman"/>
                <w:color w:val="000000"/>
                <w:lang w:eastAsia="el-GR"/>
              </w:rPr>
              <w:t xml:space="preserve"> </w:t>
            </w:r>
          </w:p>
        </w:tc>
      </w:tr>
    </w:tbl>
    <w:p w:rsidR="003766B9" w:rsidRPr="003766B9" w:rsidRDefault="003766B9" w:rsidP="003766B9">
      <w:pPr>
        <w:suppressAutoHyphens/>
        <w:spacing w:after="120" w:line="240" w:lineRule="auto"/>
        <w:jc w:val="both"/>
        <w:rPr>
          <w:rFonts w:ascii="Times New Roman" w:eastAsia="Times New Roman" w:hAnsi="Times New Roman" w:cs="Times New Roman"/>
          <w:lang w:eastAsia="zh-CN"/>
        </w:rPr>
      </w:pPr>
    </w:p>
    <w:p w:rsidR="003766B9" w:rsidRPr="003766B9" w:rsidRDefault="003766B9" w:rsidP="003766B9">
      <w:pPr>
        <w:spacing w:beforeAutospacing="1" w:afterAutospacing="1" w:line="276" w:lineRule="auto"/>
        <w:jc w:val="both"/>
        <w:rPr>
          <w:rFonts w:ascii="Times New Roman" w:eastAsia="Calibri" w:hAnsi="Times New Roman" w:cs="Times New Roman"/>
        </w:rPr>
      </w:pPr>
    </w:p>
    <w:p w:rsidR="00371C7B" w:rsidRDefault="00BB5BE2" w:rsidP="003766B9">
      <w:pPr>
        <w:ind w:left="-142"/>
      </w:pPr>
    </w:p>
    <w:sectPr w:rsidR="00371C7B" w:rsidSect="003766B9">
      <w:footerReference w:type="default" r:id="rId8"/>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E2" w:rsidRDefault="00BB5BE2" w:rsidP="00BB5BE2">
      <w:pPr>
        <w:spacing w:after="0" w:line="240" w:lineRule="auto"/>
      </w:pPr>
      <w:r>
        <w:separator/>
      </w:r>
    </w:p>
  </w:endnote>
  <w:endnote w:type="continuationSeparator" w:id="0">
    <w:p w:rsidR="00BB5BE2" w:rsidRDefault="00BB5BE2" w:rsidP="00BB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E2" w:rsidRDefault="00BB5BE2">
    <w:pPr>
      <w:pStyle w:val="af5"/>
    </w:pPr>
    <w:r>
      <w:rPr>
        <w:noProof/>
        <w:sz w:val="12"/>
        <w:szCs w:val="12"/>
        <w:lang w:val="el-GR" w:eastAsia="el-GR"/>
      </w:rPr>
      <w:drawing>
        <wp:inline distT="0" distB="0" distL="0" distR="0">
          <wp:extent cx="5687060" cy="644525"/>
          <wp:effectExtent l="0" t="0" r="889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060" cy="6445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E2" w:rsidRDefault="00BB5BE2" w:rsidP="00BB5BE2">
      <w:pPr>
        <w:spacing w:after="0" w:line="240" w:lineRule="auto"/>
      </w:pPr>
      <w:r>
        <w:separator/>
      </w:r>
    </w:p>
  </w:footnote>
  <w:footnote w:type="continuationSeparator" w:id="0">
    <w:p w:rsidR="00BB5BE2" w:rsidRDefault="00BB5BE2" w:rsidP="00BB5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10966EA"/>
    <w:multiLevelType w:val="hybridMultilevel"/>
    <w:tmpl w:val="2E7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2F80D67"/>
    <w:multiLevelType w:val="hybridMultilevel"/>
    <w:tmpl w:val="92CC128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5BF1597"/>
    <w:multiLevelType w:val="hybridMultilevel"/>
    <w:tmpl w:val="361E8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7794AFD"/>
    <w:multiLevelType w:val="hybridMultilevel"/>
    <w:tmpl w:val="2F30D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8944EF7"/>
    <w:multiLevelType w:val="hybridMultilevel"/>
    <w:tmpl w:val="C59EE610"/>
    <w:lvl w:ilvl="0" w:tplc="04080001">
      <w:start w:val="1"/>
      <w:numFmt w:val="bullet"/>
      <w:lvlText w:val=""/>
      <w:lvlJc w:val="left"/>
      <w:pPr>
        <w:ind w:left="771" w:hanging="360"/>
      </w:pPr>
      <w:rPr>
        <w:rFonts w:ascii="Symbol" w:hAnsi="Symbol" w:hint="default"/>
      </w:rPr>
    </w:lvl>
    <w:lvl w:ilvl="1" w:tplc="04080003">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12" w15:restartNumberingAfterBreak="0">
    <w:nsid w:val="124C2ACA"/>
    <w:multiLevelType w:val="hybridMultilevel"/>
    <w:tmpl w:val="7B7CC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4D84F93"/>
    <w:multiLevelType w:val="multilevel"/>
    <w:tmpl w:val="12BE4A82"/>
    <w:lvl w:ilvl="0">
      <w:start w:val="1"/>
      <w:numFmt w:val="decimal"/>
      <w:lvlText w:val="%1."/>
      <w:lvlJc w:val="left"/>
      <w:pPr>
        <w:tabs>
          <w:tab w:val="num" w:pos="494"/>
        </w:tabs>
        <w:ind w:left="494" w:hanging="432"/>
      </w:pPr>
      <w:rPr>
        <w:b/>
        <w:sz w:val="20"/>
        <w:szCs w:val="20"/>
      </w:rPr>
    </w:lvl>
    <w:lvl w:ilvl="1">
      <w:start w:val="1"/>
      <w:numFmt w:val="decimal"/>
      <w:suff w:val="nothing"/>
      <w:lvlText w:val="%1.%2"/>
      <w:lvlJc w:val="left"/>
      <w:pPr>
        <w:ind w:left="638" w:hanging="576"/>
      </w:pPr>
      <w:rPr>
        <w:rFonts w:cs="Tahoma"/>
        <w:b w:val="0"/>
        <w:sz w:val="20"/>
        <w:szCs w:val="20"/>
      </w:rPr>
    </w:lvl>
    <w:lvl w:ilvl="2">
      <w:start w:val="1"/>
      <w:numFmt w:val="decimal"/>
      <w:lvlText w:val="%1.%2.%3"/>
      <w:lvlJc w:val="left"/>
      <w:pPr>
        <w:tabs>
          <w:tab w:val="num" w:pos="782"/>
        </w:tabs>
        <w:ind w:left="782" w:hanging="720"/>
      </w:pPr>
      <w:rPr>
        <w:rFonts w:cs="Tahoma"/>
        <w:b w:val="0"/>
        <w:sz w:val="18"/>
        <w:szCs w:val="18"/>
      </w:rPr>
    </w:lvl>
    <w:lvl w:ilvl="3">
      <w:start w:val="1"/>
      <w:numFmt w:val="decimal"/>
      <w:lvlText w:val="%1.%2.%3.%4"/>
      <w:lvlJc w:val="left"/>
      <w:pPr>
        <w:tabs>
          <w:tab w:val="num" w:pos="926"/>
        </w:tabs>
        <w:ind w:left="926" w:hanging="864"/>
      </w:pPr>
    </w:lvl>
    <w:lvl w:ilvl="4">
      <w:start w:val="1"/>
      <w:numFmt w:val="decimal"/>
      <w:lvlText w:val="%1.%2.%3.%4.%5"/>
      <w:lvlJc w:val="left"/>
      <w:pPr>
        <w:tabs>
          <w:tab w:val="num" w:pos="1070"/>
        </w:tabs>
        <w:ind w:left="1070" w:hanging="1008"/>
      </w:pPr>
    </w:lvl>
    <w:lvl w:ilvl="5">
      <w:start w:val="1"/>
      <w:numFmt w:val="decimal"/>
      <w:lvlText w:val="%1.%2.%3.%4.%5.%6"/>
      <w:lvlJc w:val="left"/>
      <w:pPr>
        <w:tabs>
          <w:tab w:val="num" w:pos="1214"/>
        </w:tabs>
        <w:ind w:left="1214" w:hanging="1152"/>
      </w:pPr>
    </w:lvl>
    <w:lvl w:ilvl="6">
      <w:start w:val="1"/>
      <w:numFmt w:val="decimal"/>
      <w:lvlText w:val="%1.%2.%3.%4.%5.%6.%7"/>
      <w:lvlJc w:val="left"/>
      <w:pPr>
        <w:tabs>
          <w:tab w:val="num" w:pos="1358"/>
        </w:tabs>
        <w:ind w:left="1358" w:hanging="1296"/>
      </w:pPr>
    </w:lvl>
    <w:lvl w:ilvl="7">
      <w:start w:val="1"/>
      <w:numFmt w:val="decimal"/>
      <w:lvlText w:val="%1.%2.%3.%4.%5.%6.%7.%8"/>
      <w:lvlJc w:val="left"/>
      <w:pPr>
        <w:tabs>
          <w:tab w:val="num" w:pos="1502"/>
        </w:tabs>
        <w:ind w:left="1502" w:hanging="1440"/>
      </w:pPr>
    </w:lvl>
    <w:lvl w:ilvl="8">
      <w:start w:val="1"/>
      <w:numFmt w:val="decimal"/>
      <w:lvlText w:val="%1.%2.%3.%4.%5.%6.%7.%8.%9"/>
      <w:lvlJc w:val="left"/>
      <w:pPr>
        <w:tabs>
          <w:tab w:val="num" w:pos="1646"/>
        </w:tabs>
        <w:ind w:left="1646" w:hanging="1584"/>
      </w:pPr>
    </w:lvl>
  </w:abstractNum>
  <w:abstractNum w:abstractNumId="14" w15:restartNumberingAfterBreak="0">
    <w:nsid w:val="1DE63114"/>
    <w:multiLevelType w:val="hybridMultilevel"/>
    <w:tmpl w:val="F754D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FF23900"/>
    <w:multiLevelType w:val="hybridMultilevel"/>
    <w:tmpl w:val="DF647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0F337FE"/>
    <w:multiLevelType w:val="hybridMultilevel"/>
    <w:tmpl w:val="90A0B252"/>
    <w:lvl w:ilvl="0" w:tplc="269CA5BA">
      <w:start w:val="1"/>
      <w:numFmt w:val="bullet"/>
      <w:lvlText w:val=""/>
      <w:lvlJc w:val="left"/>
      <w:pPr>
        <w:tabs>
          <w:tab w:val="num" w:pos="360"/>
        </w:tabs>
        <w:ind w:left="360" w:hanging="360"/>
      </w:pPr>
      <w:rPr>
        <w:rFonts w:ascii="Symbol" w:hAnsi="Symbol" w:hint="default"/>
      </w:rPr>
    </w:lvl>
    <w:lvl w:ilvl="1" w:tplc="0408000F">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B263D2"/>
    <w:multiLevelType w:val="hybridMultilevel"/>
    <w:tmpl w:val="00448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7CB48B4"/>
    <w:multiLevelType w:val="hybridMultilevel"/>
    <w:tmpl w:val="C7F249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124271"/>
    <w:multiLevelType w:val="hybridMultilevel"/>
    <w:tmpl w:val="74185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7951A7"/>
    <w:multiLevelType w:val="hybridMultilevel"/>
    <w:tmpl w:val="7FD45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D551CC5"/>
    <w:multiLevelType w:val="hybridMultilevel"/>
    <w:tmpl w:val="0CBAB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4569A"/>
    <w:multiLevelType w:val="hybridMultilevel"/>
    <w:tmpl w:val="3B64E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3913D3"/>
    <w:multiLevelType w:val="hybridMultilevel"/>
    <w:tmpl w:val="958456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4F3656"/>
    <w:multiLevelType w:val="hybridMultilevel"/>
    <w:tmpl w:val="72F48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07A58"/>
    <w:multiLevelType w:val="hybridMultilevel"/>
    <w:tmpl w:val="99165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AD7805"/>
    <w:multiLevelType w:val="hybridMultilevel"/>
    <w:tmpl w:val="785AB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995041"/>
    <w:multiLevelType w:val="hybridMultilevel"/>
    <w:tmpl w:val="10F6E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E3461BF"/>
    <w:multiLevelType w:val="hybridMultilevel"/>
    <w:tmpl w:val="D452E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A67DA1"/>
    <w:multiLevelType w:val="hybridMultilevel"/>
    <w:tmpl w:val="9EDC0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48F4694"/>
    <w:multiLevelType w:val="hybridMultilevel"/>
    <w:tmpl w:val="B0729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B3D769D"/>
    <w:multiLevelType w:val="hybridMultilevel"/>
    <w:tmpl w:val="8CAE9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283807"/>
    <w:multiLevelType w:val="hybridMultilevel"/>
    <w:tmpl w:val="2E1692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5DB070F6"/>
    <w:multiLevelType w:val="hybridMultilevel"/>
    <w:tmpl w:val="C6369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720DA3"/>
    <w:multiLevelType w:val="hybridMultilevel"/>
    <w:tmpl w:val="B218D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02A7444"/>
    <w:multiLevelType w:val="hybridMultilevel"/>
    <w:tmpl w:val="3D426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17646F9"/>
    <w:multiLevelType w:val="hybridMultilevel"/>
    <w:tmpl w:val="047E9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9C4B10"/>
    <w:multiLevelType w:val="hybridMultilevel"/>
    <w:tmpl w:val="F4B6B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4002BCD"/>
    <w:multiLevelType w:val="hybridMultilevel"/>
    <w:tmpl w:val="1F405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5A70486"/>
    <w:multiLevelType w:val="hybridMultilevel"/>
    <w:tmpl w:val="7682B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FA63C0"/>
    <w:multiLevelType w:val="hybridMultilevel"/>
    <w:tmpl w:val="381C12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E1D105B"/>
    <w:multiLevelType w:val="hybridMultilevel"/>
    <w:tmpl w:val="3BD26822"/>
    <w:lvl w:ilvl="0" w:tplc="67D251E8">
      <w:numFmt w:val="bullet"/>
      <w:lvlText w:val=""/>
      <w:lvlJc w:val="left"/>
      <w:pPr>
        <w:ind w:left="1273" w:hanging="360"/>
      </w:pPr>
      <w:rPr>
        <w:rFonts w:ascii="Symbol" w:eastAsia="Symbol" w:hAnsi="Symbol" w:cs="Symbol" w:hint="default"/>
        <w:b w:val="0"/>
        <w:bCs w:val="0"/>
        <w:i w:val="0"/>
        <w:iCs w:val="0"/>
        <w:w w:val="100"/>
        <w:sz w:val="22"/>
        <w:szCs w:val="22"/>
        <w:lang w:val="el-GR" w:eastAsia="en-US" w:bidi="ar-SA"/>
      </w:rPr>
    </w:lvl>
    <w:lvl w:ilvl="1" w:tplc="A176DB44">
      <w:numFmt w:val="bullet"/>
      <w:lvlText w:val="•"/>
      <w:lvlJc w:val="left"/>
      <w:pPr>
        <w:ind w:left="2194" w:hanging="360"/>
      </w:pPr>
      <w:rPr>
        <w:rFonts w:hint="default"/>
        <w:lang w:val="el-GR" w:eastAsia="en-US" w:bidi="ar-SA"/>
      </w:rPr>
    </w:lvl>
    <w:lvl w:ilvl="2" w:tplc="490A7908">
      <w:numFmt w:val="bullet"/>
      <w:lvlText w:val="•"/>
      <w:lvlJc w:val="left"/>
      <w:pPr>
        <w:ind w:left="3109" w:hanging="360"/>
      </w:pPr>
      <w:rPr>
        <w:rFonts w:hint="default"/>
        <w:lang w:val="el-GR" w:eastAsia="en-US" w:bidi="ar-SA"/>
      </w:rPr>
    </w:lvl>
    <w:lvl w:ilvl="3" w:tplc="CDD29B4C">
      <w:numFmt w:val="bullet"/>
      <w:lvlText w:val="•"/>
      <w:lvlJc w:val="left"/>
      <w:pPr>
        <w:ind w:left="4023" w:hanging="360"/>
      </w:pPr>
      <w:rPr>
        <w:rFonts w:hint="default"/>
        <w:lang w:val="el-GR" w:eastAsia="en-US" w:bidi="ar-SA"/>
      </w:rPr>
    </w:lvl>
    <w:lvl w:ilvl="4" w:tplc="1D4C611C">
      <w:numFmt w:val="bullet"/>
      <w:lvlText w:val="•"/>
      <w:lvlJc w:val="left"/>
      <w:pPr>
        <w:ind w:left="4938" w:hanging="360"/>
      </w:pPr>
      <w:rPr>
        <w:rFonts w:hint="default"/>
        <w:lang w:val="el-GR" w:eastAsia="en-US" w:bidi="ar-SA"/>
      </w:rPr>
    </w:lvl>
    <w:lvl w:ilvl="5" w:tplc="C4B280BC">
      <w:numFmt w:val="bullet"/>
      <w:lvlText w:val="•"/>
      <w:lvlJc w:val="left"/>
      <w:pPr>
        <w:ind w:left="5853" w:hanging="360"/>
      </w:pPr>
      <w:rPr>
        <w:rFonts w:hint="default"/>
        <w:lang w:val="el-GR" w:eastAsia="en-US" w:bidi="ar-SA"/>
      </w:rPr>
    </w:lvl>
    <w:lvl w:ilvl="6" w:tplc="2782FB9A">
      <w:numFmt w:val="bullet"/>
      <w:lvlText w:val="•"/>
      <w:lvlJc w:val="left"/>
      <w:pPr>
        <w:ind w:left="6767" w:hanging="360"/>
      </w:pPr>
      <w:rPr>
        <w:rFonts w:hint="default"/>
        <w:lang w:val="el-GR" w:eastAsia="en-US" w:bidi="ar-SA"/>
      </w:rPr>
    </w:lvl>
    <w:lvl w:ilvl="7" w:tplc="CFB6FC3C">
      <w:numFmt w:val="bullet"/>
      <w:lvlText w:val="•"/>
      <w:lvlJc w:val="left"/>
      <w:pPr>
        <w:ind w:left="7682" w:hanging="360"/>
      </w:pPr>
      <w:rPr>
        <w:rFonts w:hint="default"/>
        <w:lang w:val="el-GR" w:eastAsia="en-US" w:bidi="ar-SA"/>
      </w:rPr>
    </w:lvl>
    <w:lvl w:ilvl="8" w:tplc="36060E30">
      <w:numFmt w:val="bullet"/>
      <w:lvlText w:val="•"/>
      <w:lvlJc w:val="left"/>
      <w:pPr>
        <w:ind w:left="8597" w:hanging="360"/>
      </w:pPr>
      <w:rPr>
        <w:rFonts w:hint="default"/>
        <w:lang w:val="el-GR" w:eastAsia="en-US" w:bidi="ar-SA"/>
      </w:rPr>
    </w:lvl>
  </w:abstractNum>
  <w:abstractNum w:abstractNumId="42" w15:restartNumberingAfterBreak="0">
    <w:nsid w:val="7408163D"/>
    <w:multiLevelType w:val="hybridMultilevel"/>
    <w:tmpl w:val="AC6EA7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4511C82"/>
    <w:multiLevelType w:val="hybridMultilevel"/>
    <w:tmpl w:val="CD027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677153F"/>
    <w:multiLevelType w:val="hybridMultilevel"/>
    <w:tmpl w:val="A68A7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77B0E64"/>
    <w:multiLevelType w:val="hybridMultilevel"/>
    <w:tmpl w:val="8E76A7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46"/>
  </w:num>
  <w:num w:numId="9">
    <w:abstractNumId w:val="15"/>
  </w:num>
  <w:num w:numId="10">
    <w:abstractNumId w:val="38"/>
  </w:num>
  <w:num w:numId="11">
    <w:abstractNumId w:val="42"/>
  </w:num>
  <w:num w:numId="12">
    <w:abstractNumId w:val="39"/>
  </w:num>
  <w:num w:numId="13">
    <w:abstractNumId w:val="7"/>
  </w:num>
  <w:num w:numId="14">
    <w:abstractNumId w:val="23"/>
  </w:num>
  <w:num w:numId="15">
    <w:abstractNumId w:val="31"/>
  </w:num>
  <w:num w:numId="16">
    <w:abstractNumId w:val="36"/>
  </w:num>
  <w:num w:numId="17">
    <w:abstractNumId w:val="37"/>
  </w:num>
  <w:num w:numId="18">
    <w:abstractNumId w:val="12"/>
  </w:num>
  <w:num w:numId="19">
    <w:abstractNumId w:val="20"/>
  </w:num>
  <w:num w:numId="20">
    <w:abstractNumId w:val="10"/>
  </w:num>
  <w:num w:numId="21">
    <w:abstractNumId w:val="43"/>
  </w:num>
  <w:num w:numId="22">
    <w:abstractNumId w:val="24"/>
  </w:num>
  <w:num w:numId="23">
    <w:abstractNumId w:val="9"/>
  </w:num>
  <w:num w:numId="24">
    <w:abstractNumId w:val="34"/>
  </w:num>
  <w:num w:numId="25">
    <w:abstractNumId w:val="25"/>
  </w:num>
  <w:num w:numId="26">
    <w:abstractNumId w:val="29"/>
  </w:num>
  <w:num w:numId="27">
    <w:abstractNumId w:val="33"/>
  </w:num>
  <w:num w:numId="28">
    <w:abstractNumId w:val="22"/>
  </w:num>
  <w:num w:numId="29">
    <w:abstractNumId w:val="13"/>
  </w:num>
  <w:num w:numId="30">
    <w:abstractNumId w:val="21"/>
  </w:num>
  <w:num w:numId="31">
    <w:abstractNumId w:val="44"/>
  </w:num>
  <w:num w:numId="32">
    <w:abstractNumId w:val="14"/>
  </w:num>
  <w:num w:numId="33">
    <w:abstractNumId w:val="30"/>
  </w:num>
  <w:num w:numId="34">
    <w:abstractNumId w:val="19"/>
  </w:num>
  <w:num w:numId="35">
    <w:abstractNumId w:val="18"/>
  </w:num>
  <w:num w:numId="36">
    <w:abstractNumId w:val="17"/>
  </w:num>
  <w:num w:numId="37">
    <w:abstractNumId w:val="26"/>
  </w:num>
  <w:num w:numId="38">
    <w:abstractNumId w:val="8"/>
    <w:lvlOverride w:ilvl="0"/>
    <w:lvlOverride w:ilvl="1"/>
    <w:lvlOverride w:ilvl="2"/>
    <w:lvlOverride w:ilvl="3"/>
    <w:lvlOverride w:ilvl="4"/>
    <w:lvlOverride w:ilvl="5"/>
    <w:lvlOverride w:ilvl="6"/>
    <w:lvlOverride w:ilvl="7"/>
    <w:lvlOverride w:ilvl="8"/>
  </w:num>
  <w:num w:numId="39">
    <w:abstractNumId w:val="16"/>
    <w:lvlOverride w:ilvl="0"/>
    <w:lvlOverride w:ilvl="1"/>
    <w:lvlOverride w:ilvl="2"/>
    <w:lvlOverride w:ilvl="3"/>
    <w:lvlOverride w:ilvl="4"/>
    <w:lvlOverride w:ilvl="5"/>
    <w:lvlOverride w:ilvl="6"/>
    <w:lvlOverride w:ilvl="7"/>
    <w:lvlOverride w:ilvl="8"/>
  </w:num>
  <w:num w:numId="40">
    <w:abstractNumId w:val="16"/>
  </w:num>
  <w:num w:numId="41">
    <w:abstractNumId w:val="28"/>
  </w:num>
  <w:num w:numId="42">
    <w:abstractNumId w:val="11"/>
  </w:num>
  <w:num w:numId="43">
    <w:abstractNumId w:val="41"/>
  </w:num>
  <w:num w:numId="44">
    <w:abstractNumId w:val="32"/>
  </w:num>
  <w:num w:numId="45">
    <w:abstractNumId w:val="40"/>
  </w:num>
  <w:num w:numId="46">
    <w:abstractNumId w:val="45"/>
  </w:num>
  <w:num w:numId="47">
    <w:abstractNumId w:val="3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B9"/>
    <w:rsid w:val="000F3F66"/>
    <w:rsid w:val="003766B9"/>
    <w:rsid w:val="00397C0B"/>
    <w:rsid w:val="00634AF5"/>
    <w:rsid w:val="00675F2C"/>
    <w:rsid w:val="009F1E6F"/>
    <w:rsid w:val="00A9676B"/>
    <w:rsid w:val="00BB5BE2"/>
    <w:rsid w:val="00D833E0"/>
    <w:rsid w:val="00EE3D48"/>
    <w:rsid w:val="00FA18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0028B9-936B-4392-A67F-046899D7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3766B9"/>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uiPriority w:val="9"/>
    <w:qFormat/>
    <w:rsid w:val="003766B9"/>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3766B9"/>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3766B9"/>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3766B9"/>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766B9"/>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uiPriority w:val="9"/>
    <w:rsid w:val="003766B9"/>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3766B9"/>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3766B9"/>
    <w:rPr>
      <w:rFonts w:ascii="Arial" w:eastAsia="Times New Roman" w:hAnsi="Arial" w:cs="Times New Roman"/>
      <w:b/>
      <w:bCs/>
      <w:szCs w:val="28"/>
      <w:lang w:val="en-GB" w:eastAsia="zh-CN"/>
    </w:rPr>
  </w:style>
  <w:style w:type="character" w:customStyle="1" w:styleId="5Char">
    <w:name w:val="Επικεφαλίδα 5 Char"/>
    <w:basedOn w:val="a0"/>
    <w:link w:val="5"/>
    <w:rsid w:val="003766B9"/>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3766B9"/>
  </w:style>
  <w:style w:type="character" w:customStyle="1" w:styleId="WW8Num1z0">
    <w:name w:val="WW8Num1z0"/>
    <w:rsid w:val="003766B9"/>
  </w:style>
  <w:style w:type="character" w:customStyle="1" w:styleId="WW8Num1z1">
    <w:name w:val="WW8Num1z1"/>
    <w:rsid w:val="003766B9"/>
  </w:style>
  <w:style w:type="character" w:customStyle="1" w:styleId="WW8Num1z2">
    <w:name w:val="WW8Num1z2"/>
    <w:rsid w:val="003766B9"/>
  </w:style>
  <w:style w:type="character" w:customStyle="1" w:styleId="WW8Num1z3">
    <w:name w:val="WW8Num1z3"/>
    <w:rsid w:val="003766B9"/>
  </w:style>
  <w:style w:type="character" w:customStyle="1" w:styleId="WW8Num1z4">
    <w:name w:val="WW8Num1z4"/>
    <w:rsid w:val="003766B9"/>
    <w:rPr>
      <w:rFonts w:ascii="Arial" w:hAnsi="Arial" w:cs="Times New Roman"/>
      <w:b w:val="0"/>
      <w:i w:val="0"/>
      <w:sz w:val="20"/>
      <w:szCs w:val="20"/>
    </w:rPr>
  </w:style>
  <w:style w:type="character" w:customStyle="1" w:styleId="WW8Num1z5">
    <w:name w:val="WW8Num1z5"/>
    <w:rsid w:val="003766B9"/>
  </w:style>
  <w:style w:type="character" w:customStyle="1" w:styleId="WW8Num1z6">
    <w:name w:val="WW8Num1z6"/>
    <w:rsid w:val="003766B9"/>
  </w:style>
  <w:style w:type="character" w:customStyle="1" w:styleId="WW8Num1z7">
    <w:name w:val="WW8Num1z7"/>
    <w:rsid w:val="003766B9"/>
  </w:style>
  <w:style w:type="character" w:customStyle="1" w:styleId="WW8Num1z8">
    <w:name w:val="WW8Num1z8"/>
    <w:rsid w:val="003766B9"/>
  </w:style>
  <w:style w:type="character" w:customStyle="1" w:styleId="WW8Num2z0">
    <w:name w:val="WW8Num2z0"/>
    <w:rsid w:val="003766B9"/>
    <w:rPr>
      <w:rFonts w:ascii="Symbol" w:hAnsi="Symbol" w:cs="Symbol"/>
      <w:lang w:val="el-GR"/>
    </w:rPr>
  </w:style>
  <w:style w:type="character" w:customStyle="1" w:styleId="WW8Num3z0">
    <w:name w:val="WW8Num3z0"/>
    <w:rsid w:val="003766B9"/>
    <w:rPr>
      <w:lang w:val="el-GR"/>
    </w:rPr>
  </w:style>
  <w:style w:type="character" w:customStyle="1" w:styleId="WW8Num4z0">
    <w:name w:val="WW8Num4z0"/>
    <w:rsid w:val="003766B9"/>
    <w:rPr>
      <w:rFonts w:ascii="Webdings" w:hAnsi="Webdings" w:cs="Webdings"/>
      <w:color w:val="333399"/>
      <w:sz w:val="16"/>
    </w:rPr>
  </w:style>
  <w:style w:type="character" w:customStyle="1" w:styleId="WW8Num5z0">
    <w:name w:val="WW8Num5z0"/>
    <w:rsid w:val="003766B9"/>
    <w:rPr>
      <w:lang w:val="el-GR"/>
    </w:rPr>
  </w:style>
  <w:style w:type="character" w:customStyle="1" w:styleId="WW8Num6z0">
    <w:name w:val="WW8Num6z0"/>
    <w:rsid w:val="003766B9"/>
    <w:rPr>
      <w:b/>
      <w:bCs/>
      <w:szCs w:val="22"/>
      <w:lang w:val="el-GR"/>
    </w:rPr>
  </w:style>
  <w:style w:type="character" w:customStyle="1" w:styleId="WW8Num6z1">
    <w:name w:val="WW8Num6z1"/>
    <w:rsid w:val="003766B9"/>
  </w:style>
  <w:style w:type="character" w:customStyle="1" w:styleId="WW8Num6z2">
    <w:name w:val="WW8Num6z2"/>
    <w:rsid w:val="003766B9"/>
  </w:style>
  <w:style w:type="character" w:customStyle="1" w:styleId="WW8Num6z3">
    <w:name w:val="WW8Num6z3"/>
    <w:rsid w:val="003766B9"/>
  </w:style>
  <w:style w:type="character" w:customStyle="1" w:styleId="WW8Num6z4">
    <w:name w:val="WW8Num6z4"/>
    <w:rsid w:val="003766B9"/>
  </w:style>
  <w:style w:type="character" w:customStyle="1" w:styleId="WW8Num6z5">
    <w:name w:val="WW8Num6z5"/>
    <w:rsid w:val="003766B9"/>
  </w:style>
  <w:style w:type="character" w:customStyle="1" w:styleId="WW8Num6z6">
    <w:name w:val="WW8Num6z6"/>
    <w:rsid w:val="003766B9"/>
  </w:style>
  <w:style w:type="character" w:customStyle="1" w:styleId="WW8Num6z7">
    <w:name w:val="WW8Num6z7"/>
    <w:rsid w:val="003766B9"/>
  </w:style>
  <w:style w:type="character" w:customStyle="1" w:styleId="WW8Num6z8">
    <w:name w:val="WW8Num6z8"/>
    <w:rsid w:val="003766B9"/>
  </w:style>
  <w:style w:type="character" w:customStyle="1" w:styleId="WW8Num7z0">
    <w:name w:val="WW8Num7z0"/>
    <w:rsid w:val="003766B9"/>
    <w:rPr>
      <w:b/>
      <w:bCs/>
      <w:szCs w:val="22"/>
      <w:lang w:val="el-GR"/>
    </w:rPr>
  </w:style>
  <w:style w:type="character" w:customStyle="1" w:styleId="WW8Num7z1">
    <w:name w:val="WW8Num7z1"/>
    <w:rsid w:val="003766B9"/>
    <w:rPr>
      <w:rFonts w:eastAsia="Calibri"/>
      <w:lang w:val="el-GR"/>
    </w:rPr>
  </w:style>
  <w:style w:type="character" w:customStyle="1" w:styleId="WW8Num7z2">
    <w:name w:val="WW8Num7z2"/>
    <w:rsid w:val="003766B9"/>
  </w:style>
  <w:style w:type="character" w:customStyle="1" w:styleId="WW8Num7z3">
    <w:name w:val="WW8Num7z3"/>
    <w:rsid w:val="003766B9"/>
  </w:style>
  <w:style w:type="character" w:customStyle="1" w:styleId="WW8Num7z4">
    <w:name w:val="WW8Num7z4"/>
    <w:rsid w:val="003766B9"/>
  </w:style>
  <w:style w:type="character" w:customStyle="1" w:styleId="WW8Num7z5">
    <w:name w:val="WW8Num7z5"/>
    <w:rsid w:val="003766B9"/>
  </w:style>
  <w:style w:type="character" w:customStyle="1" w:styleId="WW8Num7z6">
    <w:name w:val="WW8Num7z6"/>
    <w:rsid w:val="003766B9"/>
  </w:style>
  <w:style w:type="character" w:customStyle="1" w:styleId="WW8Num7z7">
    <w:name w:val="WW8Num7z7"/>
    <w:rsid w:val="003766B9"/>
  </w:style>
  <w:style w:type="character" w:customStyle="1" w:styleId="WW8Num7z8">
    <w:name w:val="WW8Num7z8"/>
    <w:rsid w:val="003766B9"/>
  </w:style>
  <w:style w:type="character" w:customStyle="1" w:styleId="WW8Num8z0">
    <w:name w:val="WW8Num8z0"/>
    <w:rsid w:val="003766B9"/>
    <w:rPr>
      <w:rFonts w:ascii="Symbol" w:hAnsi="Symbol" w:cs="OpenSymbol"/>
      <w:color w:val="5B9BD5"/>
    </w:rPr>
  </w:style>
  <w:style w:type="character" w:customStyle="1" w:styleId="WW8Num9z0">
    <w:name w:val="WW8Num9z0"/>
    <w:rsid w:val="003766B9"/>
    <w:rPr>
      <w:rFonts w:ascii="Angsana New" w:hAnsi="Angsana New" w:cs="Angsana New"/>
      <w:color w:val="000000"/>
      <w:kern w:val="1"/>
      <w:szCs w:val="22"/>
      <w:shd w:val="clear" w:color="auto" w:fill="FFFFFF"/>
      <w:lang w:val="el-GR"/>
    </w:rPr>
  </w:style>
  <w:style w:type="character" w:customStyle="1" w:styleId="WW8Num10z0">
    <w:name w:val="WW8Num10z0"/>
    <w:rsid w:val="003766B9"/>
    <w:rPr>
      <w:rFonts w:ascii="Symbol" w:hAnsi="Symbol" w:cs="Symbol"/>
      <w:kern w:val="1"/>
      <w:shd w:val="clear" w:color="auto" w:fill="C0C0C0"/>
      <w:lang w:val="el-GR"/>
    </w:rPr>
  </w:style>
  <w:style w:type="character" w:customStyle="1" w:styleId="WW8Num10z1">
    <w:name w:val="WW8Num10z1"/>
    <w:rsid w:val="003766B9"/>
  </w:style>
  <w:style w:type="character" w:customStyle="1" w:styleId="WW8Num10z2">
    <w:name w:val="WW8Num10z2"/>
    <w:rsid w:val="003766B9"/>
  </w:style>
  <w:style w:type="character" w:customStyle="1" w:styleId="WW8Num10z3">
    <w:name w:val="WW8Num10z3"/>
    <w:rsid w:val="003766B9"/>
  </w:style>
  <w:style w:type="character" w:customStyle="1" w:styleId="WW8Num10z4">
    <w:name w:val="WW8Num10z4"/>
    <w:rsid w:val="003766B9"/>
  </w:style>
  <w:style w:type="character" w:customStyle="1" w:styleId="WW8Num10z5">
    <w:name w:val="WW8Num10z5"/>
    <w:rsid w:val="003766B9"/>
  </w:style>
  <w:style w:type="character" w:customStyle="1" w:styleId="WW8Num10z6">
    <w:name w:val="WW8Num10z6"/>
    <w:rsid w:val="003766B9"/>
  </w:style>
  <w:style w:type="character" w:customStyle="1" w:styleId="WW8Num10z7">
    <w:name w:val="WW8Num10z7"/>
    <w:rsid w:val="003766B9"/>
  </w:style>
  <w:style w:type="character" w:customStyle="1" w:styleId="WW8Num10z8">
    <w:name w:val="WW8Num10z8"/>
    <w:rsid w:val="003766B9"/>
  </w:style>
  <w:style w:type="character" w:customStyle="1" w:styleId="WW8Num8z1">
    <w:name w:val="WW8Num8z1"/>
    <w:rsid w:val="003766B9"/>
    <w:rPr>
      <w:rFonts w:eastAsia="Calibri"/>
      <w:lang w:val="el-GR"/>
    </w:rPr>
  </w:style>
  <w:style w:type="character" w:customStyle="1" w:styleId="WW8Num8z2">
    <w:name w:val="WW8Num8z2"/>
    <w:rsid w:val="003766B9"/>
  </w:style>
  <w:style w:type="character" w:customStyle="1" w:styleId="WW8Num8z3">
    <w:name w:val="WW8Num8z3"/>
    <w:rsid w:val="003766B9"/>
  </w:style>
  <w:style w:type="character" w:customStyle="1" w:styleId="WW8Num8z4">
    <w:name w:val="WW8Num8z4"/>
    <w:rsid w:val="003766B9"/>
  </w:style>
  <w:style w:type="character" w:customStyle="1" w:styleId="WW8Num8z5">
    <w:name w:val="WW8Num8z5"/>
    <w:rsid w:val="003766B9"/>
  </w:style>
  <w:style w:type="character" w:customStyle="1" w:styleId="WW8Num8z6">
    <w:name w:val="WW8Num8z6"/>
    <w:rsid w:val="003766B9"/>
  </w:style>
  <w:style w:type="character" w:customStyle="1" w:styleId="WW8Num8z7">
    <w:name w:val="WW8Num8z7"/>
    <w:rsid w:val="003766B9"/>
  </w:style>
  <w:style w:type="character" w:customStyle="1" w:styleId="WW8Num8z8">
    <w:name w:val="WW8Num8z8"/>
    <w:rsid w:val="003766B9"/>
  </w:style>
  <w:style w:type="character" w:customStyle="1" w:styleId="WW8Num11z0">
    <w:name w:val="WW8Num11z0"/>
    <w:rsid w:val="003766B9"/>
    <w:rPr>
      <w:rFonts w:ascii="Symbol" w:hAnsi="Symbol" w:cs="Symbol"/>
      <w:kern w:val="1"/>
      <w:shd w:val="clear" w:color="auto" w:fill="C0C0C0"/>
      <w:lang w:val="el-GR"/>
    </w:rPr>
  </w:style>
  <w:style w:type="character" w:customStyle="1" w:styleId="WW8Num11z1">
    <w:name w:val="WW8Num11z1"/>
    <w:rsid w:val="003766B9"/>
  </w:style>
  <w:style w:type="character" w:customStyle="1" w:styleId="WW8Num11z2">
    <w:name w:val="WW8Num11z2"/>
    <w:rsid w:val="003766B9"/>
  </w:style>
  <w:style w:type="character" w:customStyle="1" w:styleId="WW8Num11z3">
    <w:name w:val="WW8Num11z3"/>
    <w:rsid w:val="003766B9"/>
  </w:style>
  <w:style w:type="character" w:customStyle="1" w:styleId="WW8Num11z4">
    <w:name w:val="WW8Num11z4"/>
    <w:rsid w:val="003766B9"/>
  </w:style>
  <w:style w:type="character" w:customStyle="1" w:styleId="WW8Num11z5">
    <w:name w:val="WW8Num11z5"/>
    <w:rsid w:val="003766B9"/>
  </w:style>
  <w:style w:type="character" w:customStyle="1" w:styleId="WW8Num11z6">
    <w:name w:val="WW8Num11z6"/>
    <w:rsid w:val="003766B9"/>
  </w:style>
  <w:style w:type="character" w:customStyle="1" w:styleId="WW8Num11z7">
    <w:name w:val="WW8Num11z7"/>
    <w:rsid w:val="003766B9"/>
  </w:style>
  <w:style w:type="character" w:customStyle="1" w:styleId="WW8Num11z8">
    <w:name w:val="WW8Num11z8"/>
    <w:rsid w:val="003766B9"/>
  </w:style>
  <w:style w:type="character" w:customStyle="1" w:styleId="0">
    <w:name w:val="Προεπιλεγμένη γραμματοσειρά_0"/>
    <w:rsid w:val="003766B9"/>
  </w:style>
  <w:style w:type="character" w:customStyle="1" w:styleId="40">
    <w:name w:val="Προεπιλεγμένη γραμματοσειρά4"/>
    <w:rsid w:val="003766B9"/>
  </w:style>
  <w:style w:type="character" w:customStyle="1" w:styleId="WW8Num2z1">
    <w:name w:val="WW8Num2z1"/>
    <w:rsid w:val="003766B9"/>
  </w:style>
  <w:style w:type="character" w:customStyle="1" w:styleId="WW8Num2z2">
    <w:name w:val="WW8Num2z2"/>
    <w:rsid w:val="003766B9"/>
  </w:style>
  <w:style w:type="character" w:customStyle="1" w:styleId="WW8Num2z3">
    <w:name w:val="WW8Num2z3"/>
    <w:rsid w:val="003766B9"/>
  </w:style>
  <w:style w:type="character" w:customStyle="1" w:styleId="WW8Num2z4">
    <w:name w:val="WW8Num2z4"/>
    <w:rsid w:val="003766B9"/>
    <w:rPr>
      <w:rFonts w:ascii="Arial" w:hAnsi="Arial" w:cs="Times New Roman"/>
      <w:b w:val="0"/>
      <w:i w:val="0"/>
      <w:sz w:val="20"/>
      <w:szCs w:val="20"/>
    </w:rPr>
  </w:style>
  <w:style w:type="character" w:customStyle="1" w:styleId="WW8Num2z5">
    <w:name w:val="WW8Num2z5"/>
    <w:rsid w:val="003766B9"/>
  </w:style>
  <w:style w:type="character" w:customStyle="1" w:styleId="WW8Num2z6">
    <w:name w:val="WW8Num2z6"/>
    <w:rsid w:val="003766B9"/>
  </w:style>
  <w:style w:type="character" w:customStyle="1" w:styleId="WW8Num2z7">
    <w:name w:val="WW8Num2z7"/>
    <w:rsid w:val="003766B9"/>
  </w:style>
  <w:style w:type="character" w:customStyle="1" w:styleId="WW8Num2z8">
    <w:name w:val="WW8Num2z8"/>
    <w:rsid w:val="003766B9"/>
  </w:style>
  <w:style w:type="character" w:customStyle="1" w:styleId="WW8Num9z1">
    <w:name w:val="WW8Num9z1"/>
    <w:rsid w:val="003766B9"/>
    <w:rPr>
      <w:rFonts w:eastAsia="Calibri"/>
      <w:lang w:val="el-GR"/>
    </w:rPr>
  </w:style>
  <w:style w:type="character" w:customStyle="1" w:styleId="WW8Num9z2">
    <w:name w:val="WW8Num9z2"/>
    <w:rsid w:val="003766B9"/>
  </w:style>
  <w:style w:type="character" w:customStyle="1" w:styleId="WW8Num9z3">
    <w:name w:val="WW8Num9z3"/>
    <w:rsid w:val="003766B9"/>
  </w:style>
  <w:style w:type="character" w:customStyle="1" w:styleId="WW8Num9z4">
    <w:name w:val="WW8Num9z4"/>
    <w:rsid w:val="003766B9"/>
  </w:style>
  <w:style w:type="character" w:customStyle="1" w:styleId="WW8Num9z5">
    <w:name w:val="WW8Num9z5"/>
    <w:rsid w:val="003766B9"/>
  </w:style>
  <w:style w:type="character" w:customStyle="1" w:styleId="WW8Num9z6">
    <w:name w:val="WW8Num9z6"/>
    <w:rsid w:val="003766B9"/>
  </w:style>
  <w:style w:type="character" w:customStyle="1" w:styleId="WW8Num9z7">
    <w:name w:val="WW8Num9z7"/>
    <w:rsid w:val="003766B9"/>
  </w:style>
  <w:style w:type="character" w:customStyle="1" w:styleId="WW8Num9z8">
    <w:name w:val="WW8Num9z8"/>
    <w:rsid w:val="003766B9"/>
  </w:style>
  <w:style w:type="character" w:customStyle="1" w:styleId="WW-DefaultParagraphFont">
    <w:name w:val="WW-Default Paragraph Font"/>
    <w:rsid w:val="003766B9"/>
  </w:style>
  <w:style w:type="character" w:customStyle="1" w:styleId="WW8Num12z0">
    <w:name w:val="WW8Num12z0"/>
    <w:rsid w:val="003766B9"/>
    <w:rPr>
      <w:rFonts w:ascii="Symbol" w:hAnsi="Symbol" w:cs="Symbol"/>
    </w:rPr>
  </w:style>
  <w:style w:type="character" w:customStyle="1" w:styleId="WW8Num12z1">
    <w:name w:val="WW8Num12z1"/>
    <w:rsid w:val="003766B9"/>
    <w:rPr>
      <w:rFonts w:ascii="Courier New" w:hAnsi="Courier New" w:cs="Courier New"/>
    </w:rPr>
  </w:style>
  <w:style w:type="character" w:customStyle="1" w:styleId="WW8Num12z2">
    <w:name w:val="WW8Num12z2"/>
    <w:rsid w:val="003766B9"/>
    <w:rPr>
      <w:rFonts w:ascii="Wingdings" w:hAnsi="Wingdings" w:cs="Wingdings"/>
    </w:rPr>
  </w:style>
  <w:style w:type="character" w:customStyle="1" w:styleId="WW-DefaultParagraphFont1">
    <w:name w:val="WW-Default Paragraph Font1"/>
    <w:rsid w:val="003766B9"/>
  </w:style>
  <w:style w:type="character" w:customStyle="1" w:styleId="WW-DefaultParagraphFont11">
    <w:name w:val="WW-Default Paragraph Font11"/>
    <w:rsid w:val="003766B9"/>
  </w:style>
  <w:style w:type="character" w:customStyle="1" w:styleId="WW-DefaultParagraphFont111">
    <w:name w:val="WW-Default Paragraph Font111"/>
    <w:rsid w:val="003766B9"/>
  </w:style>
  <w:style w:type="character" w:customStyle="1" w:styleId="30">
    <w:name w:val="Προεπιλεγμένη γραμματοσειρά3"/>
    <w:rsid w:val="003766B9"/>
  </w:style>
  <w:style w:type="character" w:customStyle="1" w:styleId="WW-DefaultParagraphFont1111">
    <w:name w:val="WW-Default Paragraph Font1111"/>
    <w:rsid w:val="003766B9"/>
  </w:style>
  <w:style w:type="character" w:customStyle="1" w:styleId="DefaultParagraphFont2">
    <w:name w:val="Default Paragraph Font2"/>
    <w:rsid w:val="003766B9"/>
  </w:style>
  <w:style w:type="character" w:customStyle="1" w:styleId="WW8Num12z3">
    <w:name w:val="WW8Num12z3"/>
    <w:rsid w:val="003766B9"/>
  </w:style>
  <w:style w:type="character" w:customStyle="1" w:styleId="WW8Num12z4">
    <w:name w:val="WW8Num12z4"/>
    <w:rsid w:val="003766B9"/>
  </w:style>
  <w:style w:type="character" w:customStyle="1" w:styleId="WW8Num12z5">
    <w:name w:val="WW8Num12z5"/>
    <w:rsid w:val="003766B9"/>
  </w:style>
  <w:style w:type="character" w:customStyle="1" w:styleId="WW8Num12z6">
    <w:name w:val="WW8Num12z6"/>
    <w:rsid w:val="003766B9"/>
  </w:style>
  <w:style w:type="character" w:customStyle="1" w:styleId="WW8Num12z7">
    <w:name w:val="WW8Num12z7"/>
    <w:rsid w:val="003766B9"/>
  </w:style>
  <w:style w:type="character" w:customStyle="1" w:styleId="WW8Num12z8">
    <w:name w:val="WW8Num12z8"/>
    <w:rsid w:val="003766B9"/>
  </w:style>
  <w:style w:type="character" w:customStyle="1" w:styleId="WW8Num13z0">
    <w:name w:val="WW8Num13z0"/>
    <w:rsid w:val="003766B9"/>
    <w:rPr>
      <w:rFonts w:ascii="Symbol" w:hAnsi="Symbol" w:cs="OpenSymbol"/>
    </w:rPr>
  </w:style>
  <w:style w:type="character" w:customStyle="1" w:styleId="WW-DefaultParagraphFont11111">
    <w:name w:val="WW-Default Paragraph Font11111"/>
    <w:rsid w:val="003766B9"/>
  </w:style>
  <w:style w:type="character" w:customStyle="1" w:styleId="WW8Num13z1">
    <w:name w:val="WW8Num13z1"/>
    <w:rsid w:val="003766B9"/>
    <w:rPr>
      <w:rFonts w:eastAsia="Calibri"/>
      <w:lang w:val="el-GR"/>
    </w:rPr>
  </w:style>
  <w:style w:type="character" w:customStyle="1" w:styleId="WW8Num13z2">
    <w:name w:val="WW8Num13z2"/>
    <w:rsid w:val="003766B9"/>
  </w:style>
  <w:style w:type="character" w:customStyle="1" w:styleId="WW8Num13z3">
    <w:name w:val="WW8Num13z3"/>
    <w:rsid w:val="003766B9"/>
  </w:style>
  <w:style w:type="character" w:customStyle="1" w:styleId="WW8Num13z4">
    <w:name w:val="WW8Num13z4"/>
    <w:rsid w:val="003766B9"/>
  </w:style>
  <w:style w:type="character" w:customStyle="1" w:styleId="WW8Num13z5">
    <w:name w:val="WW8Num13z5"/>
    <w:rsid w:val="003766B9"/>
  </w:style>
  <w:style w:type="character" w:customStyle="1" w:styleId="WW8Num13z6">
    <w:name w:val="WW8Num13z6"/>
    <w:rsid w:val="003766B9"/>
  </w:style>
  <w:style w:type="character" w:customStyle="1" w:styleId="WW8Num13z7">
    <w:name w:val="WW8Num13z7"/>
    <w:rsid w:val="003766B9"/>
  </w:style>
  <w:style w:type="character" w:customStyle="1" w:styleId="WW8Num13z8">
    <w:name w:val="WW8Num13z8"/>
    <w:rsid w:val="003766B9"/>
  </w:style>
  <w:style w:type="character" w:customStyle="1" w:styleId="WW8Num14z0">
    <w:name w:val="WW8Num14z0"/>
    <w:rsid w:val="003766B9"/>
    <w:rPr>
      <w:rFonts w:ascii="Symbol" w:hAnsi="Symbol" w:cs="OpenSymbol"/>
    </w:rPr>
  </w:style>
  <w:style w:type="character" w:customStyle="1" w:styleId="WW8Num14z1">
    <w:name w:val="WW8Num14z1"/>
    <w:rsid w:val="003766B9"/>
  </w:style>
  <w:style w:type="character" w:customStyle="1" w:styleId="WW8Num14z2">
    <w:name w:val="WW8Num14z2"/>
    <w:rsid w:val="003766B9"/>
  </w:style>
  <w:style w:type="character" w:customStyle="1" w:styleId="WW8Num14z3">
    <w:name w:val="WW8Num14z3"/>
    <w:rsid w:val="003766B9"/>
  </w:style>
  <w:style w:type="character" w:customStyle="1" w:styleId="WW8Num14z4">
    <w:name w:val="WW8Num14z4"/>
    <w:rsid w:val="003766B9"/>
  </w:style>
  <w:style w:type="character" w:customStyle="1" w:styleId="WW8Num14z5">
    <w:name w:val="WW8Num14z5"/>
    <w:rsid w:val="003766B9"/>
  </w:style>
  <w:style w:type="character" w:customStyle="1" w:styleId="WW8Num14z6">
    <w:name w:val="WW8Num14z6"/>
    <w:rsid w:val="003766B9"/>
  </w:style>
  <w:style w:type="character" w:customStyle="1" w:styleId="WW8Num14z7">
    <w:name w:val="WW8Num14z7"/>
    <w:rsid w:val="003766B9"/>
  </w:style>
  <w:style w:type="character" w:customStyle="1" w:styleId="WW8Num14z8">
    <w:name w:val="WW8Num14z8"/>
    <w:rsid w:val="003766B9"/>
  </w:style>
  <w:style w:type="character" w:customStyle="1" w:styleId="WW8Num15z0">
    <w:name w:val="WW8Num15z0"/>
    <w:rsid w:val="003766B9"/>
  </w:style>
  <w:style w:type="character" w:customStyle="1" w:styleId="WW8Num15z1">
    <w:name w:val="WW8Num15z1"/>
    <w:rsid w:val="003766B9"/>
  </w:style>
  <w:style w:type="character" w:customStyle="1" w:styleId="WW8Num15z2">
    <w:name w:val="WW8Num15z2"/>
    <w:rsid w:val="003766B9"/>
  </w:style>
  <w:style w:type="character" w:customStyle="1" w:styleId="WW8Num15z3">
    <w:name w:val="WW8Num15z3"/>
    <w:rsid w:val="003766B9"/>
  </w:style>
  <w:style w:type="character" w:customStyle="1" w:styleId="WW8Num15z4">
    <w:name w:val="WW8Num15z4"/>
    <w:rsid w:val="003766B9"/>
  </w:style>
  <w:style w:type="character" w:customStyle="1" w:styleId="WW8Num15z5">
    <w:name w:val="WW8Num15z5"/>
    <w:rsid w:val="003766B9"/>
  </w:style>
  <w:style w:type="character" w:customStyle="1" w:styleId="WW8Num15z6">
    <w:name w:val="WW8Num15z6"/>
    <w:rsid w:val="003766B9"/>
  </w:style>
  <w:style w:type="character" w:customStyle="1" w:styleId="WW8Num15z7">
    <w:name w:val="WW8Num15z7"/>
    <w:rsid w:val="003766B9"/>
  </w:style>
  <w:style w:type="character" w:customStyle="1" w:styleId="WW8Num15z8">
    <w:name w:val="WW8Num15z8"/>
    <w:rsid w:val="003766B9"/>
  </w:style>
  <w:style w:type="character" w:customStyle="1" w:styleId="WW8Num16z0">
    <w:name w:val="WW8Num16z0"/>
    <w:rsid w:val="003766B9"/>
  </w:style>
  <w:style w:type="character" w:customStyle="1" w:styleId="WW8Num16z1">
    <w:name w:val="WW8Num16z1"/>
    <w:rsid w:val="003766B9"/>
  </w:style>
  <w:style w:type="character" w:customStyle="1" w:styleId="WW8Num16z2">
    <w:name w:val="WW8Num16z2"/>
    <w:rsid w:val="003766B9"/>
  </w:style>
  <w:style w:type="character" w:customStyle="1" w:styleId="WW8Num16z3">
    <w:name w:val="WW8Num16z3"/>
    <w:rsid w:val="003766B9"/>
  </w:style>
  <w:style w:type="character" w:customStyle="1" w:styleId="WW8Num16z4">
    <w:name w:val="WW8Num16z4"/>
    <w:rsid w:val="003766B9"/>
  </w:style>
  <w:style w:type="character" w:customStyle="1" w:styleId="WW8Num16z5">
    <w:name w:val="WW8Num16z5"/>
    <w:rsid w:val="003766B9"/>
  </w:style>
  <w:style w:type="character" w:customStyle="1" w:styleId="WW8Num16z6">
    <w:name w:val="WW8Num16z6"/>
    <w:rsid w:val="003766B9"/>
  </w:style>
  <w:style w:type="character" w:customStyle="1" w:styleId="WW8Num16z7">
    <w:name w:val="WW8Num16z7"/>
    <w:rsid w:val="003766B9"/>
  </w:style>
  <w:style w:type="character" w:customStyle="1" w:styleId="WW8Num16z8">
    <w:name w:val="WW8Num16z8"/>
    <w:rsid w:val="003766B9"/>
  </w:style>
  <w:style w:type="character" w:customStyle="1" w:styleId="WW-DefaultParagraphFont111111">
    <w:name w:val="WW-Default Paragraph Font111111"/>
    <w:rsid w:val="003766B9"/>
  </w:style>
  <w:style w:type="character" w:customStyle="1" w:styleId="WW-DefaultParagraphFont1111111">
    <w:name w:val="WW-Default Paragraph Font1111111"/>
    <w:rsid w:val="003766B9"/>
  </w:style>
  <w:style w:type="character" w:customStyle="1" w:styleId="WW-DefaultParagraphFont11111111">
    <w:name w:val="WW-Default Paragraph Font11111111"/>
    <w:rsid w:val="003766B9"/>
  </w:style>
  <w:style w:type="character" w:customStyle="1" w:styleId="WW-DefaultParagraphFont111111111">
    <w:name w:val="WW-Default Paragraph Font111111111"/>
    <w:rsid w:val="003766B9"/>
  </w:style>
  <w:style w:type="character" w:customStyle="1" w:styleId="WW-DefaultParagraphFont1111111111">
    <w:name w:val="WW-Default Paragraph Font1111111111"/>
    <w:rsid w:val="003766B9"/>
  </w:style>
  <w:style w:type="character" w:customStyle="1" w:styleId="WW8Num17z0">
    <w:name w:val="WW8Num17z0"/>
    <w:rsid w:val="003766B9"/>
  </w:style>
  <w:style w:type="character" w:customStyle="1" w:styleId="WW8Num17z1">
    <w:name w:val="WW8Num17z1"/>
    <w:rsid w:val="003766B9"/>
  </w:style>
  <w:style w:type="character" w:customStyle="1" w:styleId="WW8Num17z2">
    <w:name w:val="WW8Num17z2"/>
    <w:rsid w:val="003766B9"/>
  </w:style>
  <w:style w:type="character" w:customStyle="1" w:styleId="WW8Num17z3">
    <w:name w:val="WW8Num17z3"/>
    <w:rsid w:val="003766B9"/>
  </w:style>
  <w:style w:type="character" w:customStyle="1" w:styleId="WW8Num17z4">
    <w:name w:val="WW8Num17z4"/>
    <w:rsid w:val="003766B9"/>
  </w:style>
  <w:style w:type="character" w:customStyle="1" w:styleId="WW8Num17z5">
    <w:name w:val="WW8Num17z5"/>
    <w:rsid w:val="003766B9"/>
  </w:style>
  <w:style w:type="character" w:customStyle="1" w:styleId="WW8Num17z6">
    <w:name w:val="WW8Num17z6"/>
    <w:rsid w:val="003766B9"/>
  </w:style>
  <w:style w:type="character" w:customStyle="1" w:styleId="WW8Num17z7">
    <w:name w:val="WW8Num17z7"/>
    <w:rsid w:val="003766B9"/>
  </w:style>
  <w:style w:type="character" w:customStyle="1" w:styleId="WW8Num17z8">
    <w:name w:val="WW8Num17z8"/>
    <w:rsid w:val="003766B9"/>
  </w:style>
  <w:style w:type="character" w:customStyle="1" w:styleId="WW8Num18z0">
    <w:name w:val="WW8Num18z0"/>
    <w:rsid w:val="003766B9"/>
  </w:style>
  <w:style w:type="character" w:customStyle="1" w:styleId="WW8Num18z1">
    <w:name w:val="WW8Num18z1"/>
    <w:rsid w:val="003766B9"/>
  </w:style>
  <w:style w:type="character" w:customStyle="1" w:styleId="WW8Num18z2">
    <w:name w:val="WW8Num18z2"/>
    <w:rsid w:val="003766B9"/>
  </w:style>
  <w:style w:type="character" w:customStyle="1" w:styleId="WW8Num18z3">
    <w:name w:val="WW8Num18z3"/>
    <w:rsid w:val="003766B9"/>
  </w:style>
  <w:style w:type="character" w:customStyle="1" w:styleId="WW8Num18z4">
    <w:name w:val="WW8Num18z4"/>
    <w:rsid w:val="003766B9"/>
  </w:style>
  <w:style w:type="character" w:customStyle="1" w:styleId="WW8Num18z5">
    <w:name w:val="WW8Num18z5"/>
    <w:rsid w:val="003766B9"/>
  </w:style>
  <w:style w:type="character" w:customStyle="1" w:styleId="WW8Num18z6">
    <w:name w:val="WW8Num18z6"/>
    <w:rsid w:val="003766B9"/>
  </w:style>
  <w:style w:type="character" w:customStyle="1" w:styleId="WW8Num18z7">
    <w:name w:val="WW8Num18z7"/>
    <w:rsid w:val="003766B9"/>
  </w:style>
  <w:style w:type="character" w:customStyle="1" w:styleId="WW8Num18z8">
    <w:name w:val="WW8Num18z8"/>
    <w:rsid w:val="003766B9"/>
  </w:style>
  <w:style w:type="character" w:customStyle="1" w:styleId="WW8Num3z1">
    <w:name w:val="WW8Num3z1"/>
    <w:rsid w:val="003766B9"/>
  </w:style>
  <w:style w:type="character" w:customStyle="1" w:styleId="WW8Num3z2">
    <w:name w:val="WW8Num3z2"/>
    <w:rsid w:val="003766B9"/>
  </w:style>
  <w:style w:type="character" w:customStyle="1" w:styleId="WW8Num3z3">
    <w:name w:val="WW8Num3z3"/>
    <w:rsid w:val="003766B9"/>
  </w:style>
  <w:style w:type="character" w:customStyle="1" w:styleId="WW8Num3z4">
    <w:name w:val="WW8Num3z4"/>
    <w:rsid w:val="003766B9"/>
    <w:rPr>
      <w:rFonts w:ascii="Arial" w:hAnsi="Arial" w:cs="Times New Roman"/>
      <w:b w:val="0"/>
      <w:i w:val="0"/>
      <w:sz w:val="20"/>
      <w:szCs w:val="20"/>
    </w:rPr>
  </w:style>
  <w:style w:type="character" w:customStyle="1" w:styleId="WW8Num3z5">
    <w:name w:val="WW8Num3z5"/>
    <w:rsid w:val="003766B9"/>
  </w:style>
  <w:style w:type="character" w:customStyle="1" w:styleId="WW8Num3z6">
    <w:name w:val="WW8Num3z6"/>
    <w:rsid w:val="003766B9"/>
  </w:style>
  <w:style w:type="character" w:customStyle="1" w:styleId="WW8Num3z7">
    <w:name w:val="WW8Num3z7"/>
    <w:rsid w:val="003766B9"/>
  </w:style>
  <w:style w:type="character" w:customStyle="1" w:styleId="WW8Num3z8">
    <w:name w:val="WW8Num3z8"/>
    <w:rsid w:val="003766B9"/>
  </w:style>
  <w:style w:type="character" w:customStyle="1" w:styleId="WW-DefaultParagraphFont11111111111">
    <w:name w:val="WW-Default Paragraph Font11111111111"/>
    <w:rsid w:val="003766B9"/>
  </w:style>
  <w:style w:type="character" w:customStyle="1" w:styleId="WW-DefaultParagraphFont111111111111">
    <w:name w:val="WW-Default Paragraph Font111111111111"/>
    <w:rsid w:val="003766B9"/>
  </w:style>
  <w:style w:type="character" w:customStyle="1" w:styleId="WW-DefaultParagraphFont1111111111111">
    <w:name w:val="WW-Default Paragraph Font1111111111111"/>
    <w:rsid w:val="003766B9"/>
  </w:style>
  <w:style w:type="character" w:customStyle="1" w:styleId="WW-DefaultParagraphFont11111111111111">
    <w:name w:val="WW-Default Paragraph Font11111111111111"/>
    <w:rsid w:val="003766B9"/>
  </w:style>
  <w:style w:type="character" w:customStyle="1" w:styleId="20">
    <w:name w:val="Προεπιλεγμένη γραμματοσειρά2"/>
    <w:rsid w:val="003766B9"/>
  </w:style>
  <w:style w:type="character" w:customStyle="1" w:styleId="WW8Num19z0">
    <w:name w:val="WW8Num19z0"/>
    <w:rsid w:val="003766B9"/>
    <w:rPr>
      <w:rFonts w:ascii="Calibri" w:hAnsi="Calibri" w:cs="Calibri"/>
    </w:rPr>
  </w:style>
  <w:style w:type="character" w:customStyle="1" w:styleId="WW8Num19z1">
    <w:name w:val="WW8Num19z1"/>
    <w:rsid w:val="003766B9"/>
  </w:style>
  <w:style w:type="character" w:customStyle="1" w:styleId="WW8Num20z0">
    <w:name w:val="WW8Num20z0"/>
    <w:rsid w:val="003766B9"/>
    <w:rPr>
      <w:rFonts w:ascii="Calibri" w:eastAsia="Calibri" w:hAnsi="Calibri" w:cs="Times New Roman"/>
    </w:rPr>
  </w:style>
  <w:style w:type="character" w:customStyle="1" w:styleId="WW8Num20z1">
    <w:name w:val="WW8Num20z1"/>
    <w:rsid w:val="003766B9"/>
    <w:rPr>
      <w:rFonts w:ascii="Courier New" w:hAnsi="Courier New" w:cs="Courier New"/>
    </w:rPr>
  </w:style>
  <w:style w:type="character" w:customStyle="1" w:styleId="WW8Num20z2">
    <w:name w:val="WW8Num20z2"/>
    <w:rsid w:val="003766B9"/>
    <w:rPr>
      <w:rFonts w:ascii="Wingdings" w:hAnsi="Wingdings" w:cs="Wingdings"/>
    </w:rPr>
  </w:style>
  <w:style w:type="character" w:customStyle="1" w:styleId="WW8Num20z3">
    <w:name w:val="WW8Num20z3"/>
    <w:rsid w:val="003766B9"/>
    <w:rPr>
      <w:rFonts w:ascii="Symbol" w:hAnsi="Symbol" w:cs="Symbol"/>
    </w:rPr>
  </w:style>
  <w:style w:type="character" w:customStyle="1" w:styleId="WW-DefaultParagraphFont111111111111111">
    <w:name w:val="WW-Default Paragraph Font111111111111111"/>
    <w:rsid w:val="003766B9"/>
  </w:style>
  <w:style w:type="character" w:customStyle="1" w:styleId="WW8Num19z2">
    <w:name w:val="WW8Num19z2"/>
    <w:rsid w:val="003766B9"/>
  </w:style>
  <w:style w:type="character" w:customStyle="1" w:styleId="WW8Num19z3">
    <w:name w:val="WW8Num19z3"/>
    <w:rsid w:val="003766B9"/>
  </w:style>
  <w:style w:type="character" w:customStyle="1" w:styleId="WW8Num19z4">
    <w:name w:val="WW8Num19z4"/>
    <w:rsid w:val="003766B9"/>
  </w:style>
  <w:style w:type="character" w:customStyle="1" w:styleId="WW8Num19z5">
    <w:name w:val="WW8Num19z5"/>
    <w:rsid w:val="003766B9"/>
  </w:style>
  <w:style w:type="character" w:customStyle="1" w:styleId="WW8Num19z6">
    <w:name w:val="WW8Num19z6"/>
    <w:rsid w:val="003766B9"/>
  </w:style>
  <w:style w:type="character" w:customStyle="1" w:styleId="WW8Num19z7">
    <w:name w:val="WW8Num19z7"/>
    <w:rsid w:val="003766B9"/>
  </w:style>
  <w:style w:type="character" w:customStyle="1" w:styleId="WW8Num19z8">
    <w:name w:val="WW8Num19z8"/>
    <w:rsid w:val="003766B9"/>
  </w:style>
  <w:style w:type="character" w:customStyle="1" w:styleId="WW8Num20z4">
    <w:name w:val="WW8Num20z4"/>
    <w:rsid w:val="003766B9"/>
  </w:style>
  <w:style w:type="character" w:customStyle="1" w:styleId="WW8Num20z5">
    <w:name w:val="WW8Num20z5"/>
    <w:rsid w:val="003766B9"/>
  </w:style>
  <w:style w:type="character" w:customStyle="1" w:styleId="WW8Num20z6">
    <w:name w:val="WW8Num20z6"/>
    <w:rsid w:val="003766B9"/>
  </w:style>
  <w:style w:type="character" w:customStyle="1" w:styleId="WW8Num20z7">
    <w:name w:val="WW8Num20z7"/>
    <w:rsid w:val="003766B9"/>
  </w:style>
  <w:style w:type="character" w:customStyle="1" w:styleId="WW8Num20z8">
    <w:name w:val="WW8Num20z8"/>
    <w:rsid w:val="003766B9"/>
  </w:style>
  <w:style w:type="character" w:customStyle="1" w:styleId="WW-DefaultParagraphFont1111111111111111">
    <w:name w:val="WW-Default Paragraph Font1111111111111111"/>
    <w:rsid w:val="003766B9"/>
  </w:style>
  <w:style w:type="character" w:customStyle="1" w:styleId="WW-DefaultParagraphFont11111111111111111">
    <w:name w:val="WW-Default Paragraph Font11111111111111111"/>
    <w:rsid w:val="003766B9"/>
  </w:style>
  <w:style w:type="character" w:customStyle="1" w:styleId="WW8Num21z0">
    <w:name w:val="WW8Num21z0"/>
    <w:rsid w:val="003766B9"/>
    <w:rPr>
      <w:rFonts w:ascii="Calibri" w:eastAsia="Times New Roman" w:hAnsi="Calibri" w:cs="Calibri"/>
    </w:rPr>
  </w:style>
  <w:style w:type="character" w:customStyle="1" w:styleId="WW8Num21z1">
    <w:name w:val="WW8Num21z1"/>
    <w:rsid w:val="003766B9"/>
    <w:rPr>
      <w:rFonts w:ascii="Courier New" w:hAnsi="Courier New" w:cs="Courier New"/>
    </w:rPr>
  </w:style>
  <w:style w:type="character" w:customStyle="1" w:styleId="WW8Num21z2">
    <w:name w:val="WW8Num21z2"/>
    <w:rsid w:val="003766B9"/>
    <w:rPr>
      <w:rFonts w:ascii="Wingdings" w:hAnsi="Wingdings" w:cs="Wingdings"/>
    </w:rPr>
  </w:style>
  <w:style w:type="character" w:customStyle="1" w:styleId="WW8Num21z3">
    <w:name w:val="WW8Num21z3"/>
    <w:rsid w:val="003766B9"/>
    <w:rPr>
      <w:rFonts w:ascii="Symbol" w:hAnsi="Symbol" w:cs="Symbol"/>
    </w:rPr>
  </w:style>
  <w:style w:type="character" w:customStyle="1" w:styleId="WW8Num22z0">
    <w:name w:val="WW8Num22z0"/>
    <w:rsid w:val="003766B9"/>
    <w:rPr>
      <w:rFonts w:ascii="Symbol" w:hAnsi="Symbol" w:cs="Symbol"/>
    </w:rPr>
  </w:style>
  <w:style w:type="character" w:customStyle="1" w:styleId="WW8Num22z1">
    <w:name w:val="WW8Num22z1"/>
    <w:rsid w:val="003766B9"/>
    <w:rPr>
      <w:rFonts w:ascii="Courier New" w:hAnsi="Courier New" w:cs="Courier New"/>
    </w:rPr>
  </w:style>
  <w:style w:type="character" w:customStyle="1" w:styleId="WW8Num22z2">
    <w:name w:val="WW8Num22z2"/>
    <w:rsid w:val="003766B9"/>
    <w:rPr>
      <w:rFonts w:ascii="Wingdings" w:hAnsi="Wingdings" w:cs="Wingdings"/>
    </w:rPr>
  </w:style>
  <w:style w:type="character" w:customStyle="1" w:styleId="WW8Num23z0">
    <w:name w:val="WW8Num23z0"/>
    <w:rsid w:val="003766B9"/>
    <w:rPr>
      <w:rFonts w:ascii="Calibri" w:eastAsia="Times New Roman" w:hAnsi="Calibri" w:cs="Calibri"/>
    </w:rPr>
  </w:style>
  <w:style w:type="character" w:customStyle="1" w:styleId="WW8Num23z1">
    <w:name w:val="WW8Num23z1"/>
    <w:rsid w:val="003766B9"/>
    <w:rPr>
      <w:rFonts w:ascii="Courier New" w:hAnsi="Courier New" w:cs="Courier New"/>
    </w:rPr>
  </w:style>
  <w:style w:type="character" w:customStyle="1" w:styleId="WW8Num23z2">
    <w:name w:val="WW8Num23z2"/>
    <w:rsid w:val="003766B9"/>
    <w:rPr>
      <w:rFonts w:ascii="Wingdings" w:hAnsi="Wingdings" w:cs="Wingdings"/>
    </w:rPr>
  </w:style>
  <w:style w:type="character" w:customStyle="1" w:styleId="WW8Num23z3">
    <w:name w:val="WW8Num23z3"/>
    <w:rsid w:val="003766B9"/>
    <w:rPr>
      <w:rFonts w:ascii="Symbol" w:hAnsi="Symbol" w:cs="Symbol"/>
    </w:rPr>
  </w:style>
  <w:style w:type="character" w:customStyle="1" w:styleId="WW8Num24z0">
    <w:name w:val="WW8Num24z0"/>
    <w:rsid w:val="003766B9"/>
    <w:rPr>
      <w:rFonts w:ascii="Symbol" w:hAnsi="Symbol" w:cs="Symbol"/>
      <w:strike/>
      <w:color w:val="0070C0"/>
      <w:position w:val="0"/>
      <w:sz w:val="24"/>
      <w:vertAlign w:val="baseline"/>
      <w:lang w:val="el-GR"/>
    </w:rPr>
  </w:style>
  <w:style w:type="character" w:customStyle="1" w:styleId="WW8Num24z1">
    <w:name w:val="WW8Num24z1"/>
    <w:rsid w:val="003766B9"/>
    <w:rPr>
      <w:rFonts w:ascii="Courier New" w:hAnsi="Courier New" w:cs="Courier New"/>
    </w:rPr>
  </w:style>
  <w:style w:type="character" w:customStyle="1" w:styleId="WW8Num24z2">
    <w:name w:val="WW8Num24z2"/>
    <w:rsid w:val="003766B9"/>
    <w:rPr>
      <w:rFonts w:ascii="Wingdings" w:hAnsi="Wingdings" w:cs="Wingdings"/>
    </w:rPr>
  </w:style>
  <w:style w:type="character" w:customStyle="1" w:styleId="WW8Num25z0">
    <w:name w:val="WW8Num25z0"/>
    <w:rsid w:val="003766B9"/>
    <w:rPr>
      <w:rFonts w:ascii="Symbol" w:hAnsi="Symbol" w:cs="Symbol"/>
    </w:rPr>
  </w:style>
  <w:style w:type="character" w:customStyle="1" w:styleId="WW8Num25z1">
    <w:name w:val="WW8Num25z1"/>
    <w:rsid w:val="003766B9"/>
    <w:rPr>
      <w:rFonts w:ascii="Courier New" w:hAnsi="Courier New" w:cs="Courier New"/>
    </w:rPr>
  </w:style>
  <w:style w:type="character" w:customStyle="1" w:styleId="WW8Num25z2">
    <w:name w:val="WW8Num25z2"/>
    <w:rsid w:val="003766B9"/>
    <w:rPr>
      <w:rFonts w:ascii="Wingdings" w:hAnsi="Wingdings" w:cs="Wingdings"/>
    </w:rPr>
  </w:style>
  <w:style w:type="character" w:customStyle="1" w:styleId="WW8Num26z0">
    <w:name w:val="WW8Num26z0"/>
    <w:rsid w:val="003766B9"/>
    <w:rPr>
      <w:rFonts w:ascii="Symbol" w:hAnsi="Symbol" w:cs="Symbol"/>
    </w:rPr>
  </w:style>
  <w:style w:type="character" w:customStyle="1" w:styleId="WW8Num26z1">
    <w:name w:val="WW8Num26z1"/>
    <w:rsid w:val="003766B9"/>
    <w:rPr>
      <w:rFonts w:ascii="Courier New" w:hAnsi="Courier New" w:cs="Courier New"/>
    </w:rPr>
  </w:style>
  <w:style w:type="character" w:customStyle="1" w:styleId="WW8Num26z2">
    <w:name w:val="WW8Num26z2"/>
    <w:rsid w:val="003766B9"/>
    <w:rPr>
      <w:rFonts w:ascii="Wingdings" w:hAnsi="Wingdings" w:cs="Wingdings"/>
    </w:rPr>
  </w:style>
  <w:style w:type="character" w:customStyle="1" w:styleId="WW8Num27z0">
    <w:name w:val="WW8Num27z0"/>
    <w:rsid w:val="003766B9"/>
    <w:rPr>
      <w:rFonts w:ascii="Calibri" w:eastAsia="Times New Roman" w:hAnsi="Calibri" w:cs="Calibri"/>
    </w:rPr>
  </w:style>
  <w:style w:type="character" w:customStyle="1" w:styleId="WW8Num27z1">
    <w:name w:val="WW8Num27z1"/>
    <w:rsid w:val="003766B9"/>
    <w:rPr>
      <w:rFonts w:ascii="Courier New" w:hAnsi="Courier New" w:cs="Courier New"/>
    </w:rPr>
  </w:style>
  <w:style w:type="character" w:customStyle="1" w:styleId="WW8Num27z2">
    <w:name w:val="WW8Num27z2"/>
    <w:rsid w:val="003766B9"/>
    <w:rPr>
      <w:rFonts w:ascii="Wingdings" w:hAnsi="Wingdings" w:cs="Wingdings"/>
    </w:rPr>
  </w:style>
  <w:style w:type="character" w:customStyle="1" w:styleId="WW8Num27z3">
    <w:name w:val="WW8Num27z3"/>
    <w:rsid w:val="003766B9"/>
    <w:rPr>
      <w:rFonts w:ascii="Symbol" w:hAnsi="Symbol" w:cs="Symbol"/>
    </w:rPr>
  </w:style>
  <w:style w:type="character" w:customStyle="1" w:styleId="WW8Num28z0">
    <w:name w:val="WW8Num28z0"/>
    <w:rsid w:val="003766B9"/>
    <w:rPr>
      <w:rFonts w:ascii="Symbol" w:hAnsi="Symbol" w:cs="Symbol"/>
    </w:rPr>
  </w:style>
  <w:style w:type="character" w:customStyle="1" w:styleId="WW8Num28z1">
    <w:name w:val="WW8Num28z1"/>
    <w:rsid w:val="003766B9"/>
    <w:rPr>
      <w:rFonts w:ascii="Courier New" w:hAnsi="Courier New" w:cs="Courier New"/>
    </w:rPr>
  </w:style>
  <w:style w:type="character" w:customStyle="1" w:styleId="WW8Num28z2">
    <w:name w:val="WW8Num28z2"/>
    <w:rsid w:val="003766B9"/>
    <w:rPr>
      <w:rFonts w:ascii="Wingdings" w:hAnsi="Wingdings" w:cs="Wingdings"/>
    </w:rPr>
  </w:style>
  <w:style w:type="character" w:customStyle="1" w:styleId="WW8Num29z0">
    <w:name w:val="WW8Num29z0"/>
    <w:rsid w:val="003766B9"/>
    <w:rPr>
      <w:rFonts w:ascii="Calibri" w:eastAsia="Times New Roman" w:hAnsi="Calibri" w:cs="Calibri"/>
    </w:rPr>
  </w:style>
  <w:style w:type="character" w:customStyle="1" w:styleId="WW8Num29z1">
    <w:name w:val="WW8Num29z1"/>
    <w:rsid w:val="003766B9"/>
    <w:rPr>
      <w:rFonts w:ascii="Courier New" w:hAnsi="Courier New" w:cs="Courier New"/>
    </w:rPr>
  </w:style>
  <w:style w:type="character" w:customStyle="1" w:styleId="WW8Num29z2">
    <w:name w:val="WW8Num29z2"/>
    <w:rsid w:val="003766B9"/>
    <w:rPr>
      <w:rFonts w:ascii="Wingdings" w:hAnsi="Wingdings" w:cs="Wingdings"/>
    </w:rPr>
  </w:style>
  <w:style w:type="character" w:customStyle="1" w:styleId="WW8Num29z3">
    <w:name w:val="WW8Num29z3"/>
    <w:rsid w:val="003766B9"/>
    <w:rPr>
      <w:rFonts w:ascii="Symbol" w:hAnsi="Symbol" w:cs="Symbol"/>
    </w:rPr>
  </w:style>
  <w:style w:type="character" w:customStyle="1" w:styleId="WW8Num30z0">
    <w:name w:val="WW8Num30z0"/>
    <w:rsid w:val="003766B9"/>
    <w:rPr>
      <w:rFonts w:ascii="Symbol" w:hAnsi="Symbol" w:cs="Symbol"/>
      <w:shd w:val="clear" w:color="auto" w:fill="FFFF00"/>
    </w:rPr>
  </w:style>
  <w:style w:type="character" w:customStyle="1" w:styleId="WW8Num30z1">
    <w:name w:val="WW8Num30z1"/>
    <w:rsid w:val="003766B9"/>
    <w:rPr>
      <w:rFonts w:ascii="Courier New" w:hAnsi="Courier New" w:cs="Courier New"/>
    </w:rPr>
  </w:style>
  <w:style w:type="character" w:customStyle="1" w:styleId="WW8Num30z2">
    <w:name w:val="WW8Num30z2"/>
    <w:rsid w:val="003766B9"/>
    <w:rPr>
      <w:rFonts w:ascii="Wingdings" w:hAnsi="Wingdings" w:cs="Wingdings"/>
    </w:rPr>
  </w:style>
  <w:style w:type="character" w:customStyle="1" w:styleId="WW8Num31z0">
    <w:name w:val="WW8Num31z0"/>
    <w:rsid w:val="003766B9"/>
    <w:rPr>
      <w:rFonts w:cs="Times New Roman"/>
    </w:rPr>
  </w:style>
  <w:style w:type="character" w:customStyle="1" w:styleId="WW8Num32z0">
    <w:name w:val="WW8Num32z0"/>
    <w:rsid w:val="003766B9"/>
  </w:style>
  <w:style w:type="character" w:customStyle="1" w:styleId="WW8Num32z1">
    <w:name w:val="WW8Num32z1"/>
    <w:rsid w:val="003766B9"/>
  </w:style>
  <w:style w:type="character" w:customStyle="1" w:styleId="WW8Num32z2">
    <w:name w:val="WW8Num32z2"/>
    <w:rsid w:val="003766B9"/>
  </w:style>
  <w:style w:type="character" w:customStyle="1" w:styleId="WW8Num32z3">
    <w:name w:val="WW8Num32z3"/>
    <w:rsid w:val="003766B9"/>
  </w:style>
  <w:style w:type="character" w:customStyle="1" w:styleId="WW8Num32z4">
    <w:name w:val="WW8Num32z4"/>
    <w:rsid w:val="003766B9"/>
  </w:style>
  <w:style w:type="character" w:customStyle="1" w:styleId="WW8Num32z5">
    <w:name w:val="WW8Num32z5"/>
    <w:rsid w:val="003766B9"/>
  </w:style>
  <w:style w:type="character" w:customStyle="1" w:styleId="WW8Num32z6">
    <w:name w:val="WW8Num32z6"/>
    <w:rsid w:val="003766B9"/>
  </w:style>
  <w:style w:type="character" w:customStyle="1" w:styleId="WW8Num32z7">
    <w:name w:val="WW8Num32z7"/>
    <w:rsid w:val="003766B9"/>
  </w:style>
  <w:style w:type="character" w:customStyle="1" w:styleId="WW8Num32z8">
    <w:name w:val="WW8Num32z8"/>
    <w:rsid w:val="003766B9"/>
  </w:style>
  <w:style w:type="character" w:customStyle="1" w:styleId="WW8Num33z0">
    <w:name w:val="WW8Num33z0"/>
    <w:rsid w:val="003766B9"/>
    <w:rPr>
      <w:rFonts w:ascii="Symbol" w:eastAsia="Calibri" w:hAnsi="Symbol" w:cs="Symbol"/>
    </w:rPr>
  </w:style>
  <w:style w:type="character" w:customStyle="1" w:styleId="WW8Num33z1">
    <w:name w:val="WW8Num33z1"/>
    <w:rsid w:val="003766B9"/>
    <w:rPr>
      <w:rFonts w:ascii="Courier New" w:hAnsi="Courier New" w:cs="Courier New"/>
    </w:rPr>
  </w:style>
  <w:style w:type="character" w:customStyle="1" w:styleId="WW8Num33z2">
    <w:name w:val="WW8Num33z2"/>
    <w:rsid w:val="003766B9"/>
    <w:rPr>
      <w:rFonts w:ascii="Wingdings" w:hAnsi="Wingdings" w:cs="Wingdings"/>
    </w:rPr>
  </w:style>
  <w:style w:type="character" w:customStyle="1" w:styleId="WW8Num34z0">
    <w:name w:val="WW8Num34z0"/>
    <w:rsid w:val="003766B9"/>
    <w:rPr>
      <w:rFonts w:ascii="Symbol" w:hAnsi="Symbol" w:cs="Symbol"/>
    </w:rPr>
  </w:style>
  <w:style w:type="character" w:customStyle="1" w:styleId="WW8Num34z1">
    <w:name w:val="WW8Num34z1"/>
    <w:rsid w:val="003766B9"/>
    <w:rPr>
      <w:rFonts w:ascii="Courier New" w:hAnsi="Courier New" w:cs="Courier New"/>
    </w:rPr>
  </w:style>
  <w:style w:type="character" w:customStyle="1" w:styleId="WW8Num34z2">
    <w:name w:val="WW8Num34z2"/>
    <w:rsid w:val="003766B9"/>
    <w:rPr>
      <w:rFonts w:ascii="Wingdings" w:hAnsi="Wingdings" w:cs="Wingdings"/>
    </w:rPr>
  </w:style>
  <w:style w:type="character" w:customStyle="1" w:styleId="WW8Num35z0">
    <w:name w:val="WW8Num35z0"/>
    <w:rsid w:val="003766B9"/>
    <w:rPr>
      <w:rFonts w:ascii="Calibri" w:eastAsia="Times New Roman" w:hAnsi="Calibri" w:cs="Calibri"/>
    </w:rPr>
  </w:style>
  <w:style w:type="character" w:customStyle="1" w:styleId="WW8Num35z1">
    <w:name w:val="WW8Num35z1"/>
    <w:rsid w:val="003766B9"/>
    <w:rPr>
      <w:rFonts w:ascii="Courier New" w:hAnsi="Courier New" w:cs="Courier New"/>
    </w:rPr>
  </w:style>
  <w:style w:type="character" w:customStyle="1" w:styleId="WW8Num35z2">
    <w:name w:val="WW8Num35z2"/>
    <w:rsid w:val="003766B9"/>
    <w:rPr>
      <w:rFonts w:ascii="Wingdings" w:hAnsi="Wingdings" w:cs="Wingdings"/>
    </w:rPr>
  </w:style>
  <w:style w:type="character" w:customStyle="1" w:styleId="WW8Num35z3">
    <w:name w:val="WW8Num35z3"/>
    <w:rsid w:val="003766B9"/>
    <w:rPr>
      <w:rFonts w:ascii="Symbol" w:hAnsi="Symbol" w:cs="Symbol"/>
    </w:rPr>
  </w:style>
  <w:style w:type="character" w:customStyle="1" w:styleId="WW8Num36z0">
    <w:name w:val="WW8Num36z0"/>
    <w:rsid w:val="003766B9"/>
    <w:rPr>
      <w:lang w:val="el-GR"/>
    </w:rPr>
  </w:style>
  <w:style w:type="character" w:customStyle="1" w:styleId="WW8Num36z1">
    <w:name w:val="WW8Num36z1"/>
    <w:rsid w:val="003766B9"/>
  </w:style>
  <w:style w:type="character" w:customStyle="1" w:styleId="WW8Num36z2">
    <w:name w:val="WW8Num36z2"/>
    <w:rsid w:val="003766B9"/>
  </w:style>
  <w:style w:type="character" w:customStyle="1" w:styleId="WW8Num36z3">
    <w:name w:val="WW8Num36z3"/>
    <w:rsid w:val="003766B9"/>
  </w:style>
  <w:style w:type="character" w:customStyle="1" w:styleId="WW8Num36z4">
    <w:name w:val="WW8Num36z4"/>
    <w:rsid w:val="003766B9"/>
  </w:style>
  <w:style w:type="character" w:customStyle="1" w:styleId="WW8Num36z5">
    <w:name w:val="WW8Num36z5"/>
    <w:rsid w:val="003766B9"/>
  </w:style>
  <w:style w:type="character" w:customStyle="1" w:styleId="WW8Num36z6">
    <w:name w:val="WW8Num36z6"/>
    <w:rsid w:val="003766B9"/>
  </w:style>
  <w:style w:type="character" w:customStyle="1" w:styleId="WW8Num36z7">
    <w:name w:val="WW8Num36z7"/>
    <w:rsid w:val="003766B9"/>
  </w:style>
  <w:style w:type="character" w:customStyle="1" w:styleId="WW8Num36z8">
    <w:name w:val="WW8Num36z8"/>
    <w:rsid w:val="003766B9"/>
  </w:style>
  <w:style w:type="character" w:customStyle="1" w:styleId="WW8Num37z0">
    <w:name w:val="WW8Num37z0"/>
    <w:rsid w:val="003766B9"/>
    <w:rPr>
      <w:rFonts w:ascii="Calibri" w:eastAsia="Times New Roman" w:hAnsi="Calibri" w:cs="Calibri"/>
    </w:rPr>
  </w:style>
  <w:style w:type="character" w:customStyle="1" w:styleId="WW8Num37z1">
    <w:name w:val="WW8Num37z1"/>
    <w:rsid w:val="003766B9"/>
    <w:rPr>
      <w:rFonts w:ascii="Courier New" w:hAnsi="Courier New" w:cs="Courier New"/>
    </w:rPr>
  </w:style>
  <w:style w:type="character" w:customStyle="1" w:styleId="WW8Num37z2">
    <w:name w:val="WW8Num37z2"/>
    <w:rsid w:val="003766B9"/>
    <w:rPr>
      <w:rFonts w:ascii="Wingdings" w:hAnsi="Wingdings" w:cs="Wingdings"/>
    </w:rPr>
  </w:style>
  <w:style w:type="character" w:customStyle="1" w:styleId="WW8Num37z3">
    <w:name w:val="WW8Num37z3"/>
    <w:rsid w:val="003766B9"/>
    <w:rPr>
      <w:rFonts w:ascii="Symbol" w:hAnsi="Symbol" w:cs="Symbol"/>
    </w:rPr>
  </w:style>
  <w:style w:type="character" w:customStyle="1" w:styleId="WW8Num38z0">
    <w:name w:val="WW8Num38z0"/>
    <w:rsid w:val="003766B9"/>
  </w:style>
  <w:style w:type="character" w:customStyle="1" w:styleId="WW8Num38z1">
    <w:name w:val="WW8Num38z1"/>
    <w:rsid w:val="003766B9"/>
  </w:style>
  <w:style w:type="character" w:customStyle="1" w:styleId="WW8Num38z2">
    <w:name w:val="WW8Num38z2"/>
    <w:rsid w:val="003766B9"/>
  </w:style>
  <w:style w:type="character" w:customStyle="1" w:styleId="WW8Num38z3">
    <w:name w:val="WW8Num38z3"/>
    <w:rsid w:val="003766B9"/>
  </w:style>
  <w:style w:type="character" w:customStyle="1" w:styleId="WW8Num38z4">
    <w:name w:val="WW8Num38z4"/>
    <w:rsid w:val="003766B9"/>
  </w:style>
  <w:style w:type="character" w:customStyle="1" w:styleId="WW8Num38z5">
    <w:name w:val="WW8Num38z5"/>
    <w:rsid w:val="003766B9"/>
  </w:style>
  <w:style w:type="character" w:customStyle="1" w:styleId="WW8Num38z6">
    <w:name w:val="WW8Num38z6"/>
    <w:rsid w:val="003766B9"/>
  </w:style>
  <w:style w:type="character" w:customStyle="1" w:styleId="WW8Num38z7">
    <w:name w:val="WW8Num38z7"/>
    <w:rsid w:val="003766B9"/>
  </w:style>
  <w:style w:type="character" w:customStyle="1" w:styleId="WW8Num38z8">
    <w:name w:val="WW8Num38z8"/>
    <w:rsid w:val="003766B9"/>
  </w:style>
  <w:style w:type="character" w:customStyle="1" w:styleId="WW-DefaultParagraphFont111111111111111111">
    <w:name w:val="WW-Default Paragraph Font111111111111111111"/>
    <w:rsid w:val="003766B9"/>
  </w:style>
  <w:style w:type="character" w:customStyle="1" w:styleId="WW8Num4z1">
    <w:name w:val="WW8Num4z1"/>
    <w:rsid w:val="003766B9"/>
    <w:rPr>
      <w:rFonts w:cs="Times New Roman"/>
    </w:rPr>
  </w:style>
  <w:style w:type="character" w:customStyle="1" w:styleId="WW8Num5z1">
    <w:name w:val="WW8Num5z1"/>
    <w:rsid w:val="003766B9"/>
    <w:rPr>
      <w:rFonts w:cs="Times New Roman"/>
    </w:rPr>
  </w:style>
  <w:style w:type="character" w:customStyle="1" w:styleId="WW8Num29z4">
    <w:name w:val="WW8Num29z4"/>
    <w:rsid w:val="003766B9"/>
  </w:style>
  <w:style w:type="character" w:customStyle="1" w:styleId="WW8Num29z5">
    <w:name w:val="WW8Num29z5"/>
    <w:rsid w:val="003766B9"/>
  </w:style>
  <w:style w:type="character" w:customStyle="1" w:styleId="WW8Num29z6">
    <w:name w:val="WW8Num29z6"/>
    <w:rsid w:val="003766B9"/>
  </w:style>
  <w:style w:type="character" w:customStyle="1" w:styleId="WW8Num29z7">
    <w:name w:val="WW8Num29z7"/>
    <w:rsid w:val="003766B9"/>
  </w:style>
  <w:style w:type="character" w:customStyle="1" w:styleId="WW8Num29z8">
    <w:name w:val="WW8Num29z8"/>
    <w:rsid w:val="003766B9"/>
  </w:style>
  <w:style w:type="character" w:customStyle="1" w:styleId="WW8Num30z3">
    <w:name w:val="WW8Num30z3"/>
    <w:rsid w:val="003766B9"/>
    <w:rPr>
      <w:rFonts w:ascii="Symbol" w:hAnsi="Symbol" w:cs="Symbol"/>
    </w:rPr>
  </w:style>
  <w:style w:type="character" w:customStyle="1" w:styleId="WW8Num31z1">
    <w:name w:val="WW8Num31z1"/>
    <w:rsid w:val="003766B9"/>
  </w:style>
  <w:style w:type="character" w:customStyle="1" w:styleId="WW8Num31z2">
    <w:name w:val="WW8Num31z2"/>
    <w:rsid w:val="003766B9"/>
  </w:style>
  <w:style w:type="character" w:customStyle="1" w:styleId="WW8Num31z3">
    <w:name w:val="WW8Num31z3"/>
    <w:rsid w:val="003766B9"/>
  </w:style>
  <w:style w:type="character" w:customStyle="1" w:styleId="WW8Num31z4">
    <w:name w:val="WW8Num31z4"/>
    <w:rsid w:val="003766B9"/>
  </w:style>
  <w:style w:type="character" w:customStyle="1" w:styleId="WW8Num31z5">
    <w:name w:val="WW8Num31z5"/>
    <w:rsid w:val="003766B9"/>
  </w:style>
  <w:style w:type="character" w:customStyle="1" w:styleId="WW8Num31z6">
    <w:name w:val="WW8Num31z6"/>
    <w:rsid w:val="003766B9"/>
  </w:style>
  <w:style w:type="character" w:customStyle="1" w:styleId="WW8Num31z7">
    <w:name w:val="WW8Num31z7"/>
    <w:rsid w:val="003766B9"/>
  </w:style>
  <w:style w:type="character" w:customStyle="1" w:styleId="WW8Num31z8">
    <w:name w:val="WW8Num31z8"/>
    <w:rsid w:val="003766B9"/>
  </w:style>
  <w:style w:type="character" w:customStyle="1" w:styleId="WW8Num39z0">
    <w:name w:val="WW8Num39z0"/>
    <w:rsid w:val="003766B9"/>
    <w:rPr>
      <w:rFonts w:ascii="Calibri" w:eastAsia="Times New Roman" w:hAnsi="Calibri" w:cs="Calibri"/>
    </w:rPr>
  </w:style>
  <w:style w:type="character" w:customStyle="1" w:styleId="WW8Num39z1">
    <w:name w:val="WW8Num39z1"/>
    <w:rsid w:val="003766B9"/>
    <w:rPr>
      <w:rFonts w:ascii="Courier New" w:hAnsi="Courier New" w:cs="Courier New"/>
    </w:rPr>
  </w:style>
  <w:style w:type="character" w:customStyle="1" w:styleId="WW8Num39z2">
    <w:name w:val="WW8Num39z2"/>
    <w:rsid w:val="003766B9"/>
    <w:rPr>
      <w:rFonts w:ascii="Wingdings" w:hAnsi="Wingdings" w:cs="Wingdings"/>
    </w:rPr>
  </w:style>
  <w:style w:type="character" w:customStyle="1" w:styleId="WW8Num39z3">
    <w:name w:val="WW8Num39z3"/>
    <w:rsid w:val="003766B9"/>
    <w:rPr>
      <w:rFonts w:ascii="Symbol" w:hAnsi="Symbol" w:cs="Symbol"/>
    </w:rPr>
  </w:style>
  <w:style w:type="character" w:customStyle="1" w:styleId="WW8Num40z0">
    <w:name w:val="WW8Num40z0"/>
    <w:rsid w:val="003766B9"/>
    <w:rPr>
      <w:rFonts w:ascii="Symbol" w:hAnsi="Symbol" w:cs="Symbol"/>
    </w:rPr>
  </w:style>
  <w:style w:type="character" w:customStyle="1" w:styleId="WW8Num40z1">
    <w:name w:val="WW8Num40z1"/>
    <w:rsid w:val="003766B9"/>
    <w:rPr>
      <w:rFonts w:ascii="Courier New" w:hAnsi="Courier New" w:cs="Courier New"/>
    </w:rPr>
  </w:style>
  <w:style w:type="character" w:customStyle="1" w:styleId="WW8Num40z2">
    <w:name w:val="WW8Num40z2"/>
    <w:rsid w:val="003766B9"/>
    <w:rPr>
      <w:rFonts w:ascii="Wingdings" w:hAnsi="Wingdings" w:cs="Wingdings"/>
    </w:rPr>
  </w:style>
  <w:style w:type="character" w:customStyle="1" w:styleId="WW8Num41z0">
    <w:name w:val="WW8Num41z0"/>
    <w:rsid w:val="003766B9"/>
    <w:rPr>
      <w:rFonts w:ascii="Arial" w:hAnsi="Arial" w:cs="Times New Roman"/>
      <w:b/>
      <w:i w:val="0"/>
      <w:sz w:val="20"/>
      <w:szCs w:val="20"/>
    </w:rPr>
  </w:style>
  <w:style w:type="character" w:customStyle="1" w:styleId="WW8Num41z1">
    <w:name w:val="WW8Num41z1"/>
    <w:rsid w:val="003766B9"/>
    <w:rPr>
      <w:rFonts w:cs="Times New Roman"/>
    </w:rPr>
  </w:style>
  <w:style w:type="character" w:customStyle="1" w:styleId="WW8Num41z2">
    <w:name w:val="WW8Num41z2"/>
    <w:rsid w:val="003766B9"/>
    <w:rPr>
      <w:rFonts w:ascii="Arial" w:hAnsi="Arial" w:cs="Times New Roman"/>
      <w:b w:val="0"/>
      <w:i w:val="0"/>
    </w:rPr>
  </w:style>
  <w:style w:type="character" w:customStyle="1" w:styleId="WW8Num41z3">
    <w:name w:val="WW8Num41z3"/>
    <w:rsid w:val="003766B9"/>
    <w:rPr>
      <w:rFonts w:ascii="Arial" w:hAnsi="Arial" w:cs="Times New Roman"/>
      <w:b w:val="0"/>
      <w:i w:val="0"/>
      <w:sz w:val="20"/>
      <w:szCs w:val="20"/>
    </w:rPr>
  </w:style>
  <w:style w:type="character" w:customStyle="1" w:styleId="DefaultParagraphFont1">
    <w:name w:val="Default Paragraph Font1"/>
    <w:rsid w:val="003766B9"/>
  </w:style>
  <w:style w:type="character" w:customStyle="1" w:styleId="Heading1Char">
    <w:name w:val="Heading 1 Char"/>
    <w:rsid w:val="003766B9"/>
    <w:rPr>
      <w:rFonts w:ascii="Arial" w:hAnsi="Arial" w:cs="Arial"/>
      <w:b/>
      <w:bCs/>
      <w:color w:val="333399"/>
      <w:sz w:val="28"/>
      <w:szCs w:val="32"/>
      <w:lang w:val="en-US"/>
    </w:rPr>
  </w:style>
  <w:style w:type="character" w:customStyle="1" w:styleId="Heading2Char">
    <w:name w:val="Heading 2 Char"/>
    <w:rsid w:val="003766B9"/>
    <w:rPr>
      <w:rFonts w:ascii="Arial" w:hAnsi="Arial" w:cs="Arial"/>
      <w:b/>
      <w:color w:val="002060"/>
      <w:sz w:val="24"/>
      <w:szCs w:val="22"/>
      <w:lang w:val="en-GB"/>
    </w:rPr>
  </w:style>
  <w:style w:type="character" w:customStyle="1" w:styleId="Heading5Char">
    <w:name w:val="Heading 5 Char"/>
    <w:rsid w:val="003766B9"/>
    <w:rPr>
      <w:rFonts w:ascii="Calibri" w:eastAsia="Times New Roman" w:hAnsi="Calibri" w:cs="Times New Roman"/>
      <w:b/>
      <w:bCs/>
      <w:i/>
      <w:iCs/>
      <w:sz w:val="26"/>
      <w:szCs w:val="26"/>
      <w:lang w:val="en-GB"/>
    </w:rPr>
  </w:style>
  <w:style w:type="character" w:customStyle="1" w:styleId="DateChar">
    <w:name w:val="Date Char"/>
    <w:rsid w:val="003766B9"/>
    <w:rPr>
      <w:sz w:val="24"/>
      <w:szCs w:val="24"/>
      <w:lang w:val="en-GB"/>
    </w:rPr>
  </w:style>
  <w:style w:type="character" w:customStyle="1" w:styleId="FooterChar">
    <w:name w:val="Footer Char"/>
    <w:rsid w:val="003766B9"/>
    <w:rPr>
      <w:rFonts w:eastAsia="MS Mincho" w:cs="Times New Roman"/>
      <w:sz w:val="24"/>
      <w:szCs w:val="24"/>
      <w:lang w:val="en-US" w:eastAsia="ja-JP"/>
    </w:rPr>
  </w:style>
  <w:style w:type="character" w:styleId="a3">
    <w:name w:val="annotation reference"/>
    <w:uiPriority w:val="99"/>
    <w:rsid w:val="003766B9"/>
    <w:rPr>
      <w:sz w:val="16"/>
    </w:rPr>
  </w:style>
  <w:style w:type="character" w:styleId="-">
    <w:name w:val="Hyperlink"/>
    <w:uiPriority w:val="99"/>
    <w:rsid w:val="003766B9"/>
    <w:rPr>
      <w:color w:val="0000FF"/>
      <w:u w:val="single"/>
    </w:rPr>
  </w:style>
  <w:style w:type="character" w:customStyle="1" w:styleId="HeaderChar">
    <w:name w:val="Header Char"/>
    <w:rsid w:val="003766B9"/>
    <w:rPr>
      <w:rFonts w:cs="Times New Roman"/>
      <w:sz w:val="24"/>
      <w:szCs w:val="24"/>
      <w:lang w:val="en-GB"/>
    </w:rPr>
  </w:style>
  <w:style w:type="character" w:styleId="a4">
    <w:name w:val="page number"/>
    <w:rsid w:val="003766B9"/>
    <w:rPr>
      <w:rFonts w:cs="Times New Roman"/>
    </w:rPr>
  </w:style>
  <w:style w:type="character" w:customStyle="1" w:styleId="BalloonTextChar">
    <w:name w:val="Balloon Text Char"/>
    <w:rsid w:val="003766B9"/>
    <w:rPr>
      <w:rFonts w:ascii="Tahoma" w:hAnsi="Tahoma" w:cs="Tahoma"/>
      <w:sz w:val="16"/>
      <w:szCs w:val="16"/>
      <w:lang w:val="en-GB"/>
    </w:rPr>
  </w:style>
  <w:style w:type="character" w:customStyle="1" w:styleId="CommentTextChar">
    <w:name w:val="Comment Text Char"/>
    <w:rsid w:val="003766B9"/>
    <w:rPr>
      <w:rFonts w:cs="Times New Roman"/>
      <w:lang w:val="en-GB"/>
    </w:rPr>
  </w:style>
  <w:style w:type="character" w:customStyle="1" w:styleId="CommentSubjectChar">
    <w:name w:val="Comment Subject Char"/>
    <w:rsid w:val="003766B9"/>
    <w:rPr>
      <w:rFonts w:cs="Times New Roman"/>
      <w:b/>
      <w:bCs/>
      <w:lang w:val="en-GB"/>
    </w:rPr>
  </w:style>
  <w:style w:type="character" w:customStyle="1" w:styleId="BodyTextChar">
    <w:name w:val="Body Text Char"/>
    <w:rsid w:val="003766B9"/>
    <w:rPr>
      <w:rFonts w:cs="Times New Roman"/>
      <w:sz w:val="24"/>
      <w:szCs w:val="24"/>
      <w:lang w:val="en-GB"/>
    </w:rPr>
  </w:style>
  <w:style w:type="character" w:styleId="a5">
    <w:name w:val="Placeholder Text"/>
    <w:rsid w:val="003766B9"/>
    <w:rPr>
      <w:rFonts w:cs="Times New Roman"/>
      <w:color w:val="808080"/>
    </w:rPr>
  </w:style>
  <w:style w:type="character" w:customStyle="1" w:styleId="a6">
    <w:name w:val="Χαρακτήρες υποσημείωσης"/>
    <w:qFormat/>
    <w:rsid w:val="003766B9"/>
    <w:rPr>
      <w:rFonts w:cs="Times New Roman"/>
      <w:vertAlign w:val="superscript"/>
    </w:rPr>
  </w:style>
  <w:style w:type="character" w:customStyle="1" w:styleId="FootnoteTextChar">
    <w:name w:val="Footnote Text Char"/>
    <w:rsid w:val="003766B9"/>
    <w:rPr>
      <w:rFonts w:ascii="Calibri" w:hAnsi="Calibri" w:cs="Times New Roman"/>
      <w:lang w:val="x-none"/>
    </w:rPr>
  </w:style>
  <w:style w:type="character" w:customStyle="1" w:styleId="Heading3Char">
    <w:name w:val="Heading 3 Char"/>
    <w:rsid w:val="003766B9"/>
    <w:rPr>
      <w:rFonts w:ascii="Arial" w:hAnsi="Arial" w:cs="Arial"/>
      <w:b/>
      <w:bCs/>
      <w:sz w:val="22"/>
      <w:szCs w:val="26"/>
      <w:lang w:val="en-GB"/>
    </w:rPr>
  </w:style>
  <w:style w:type="character" w:customStyle="1" w:styleId="Heading4Char">
    <w:name w:val="Heading 4 Char"/>
    <w:rsid w:val="003766B9"/>
    <w:rPr>
      <w:rFonts w:ascii="Arial" w:eastAsia="Times New Roman" w:hAnsi="Arial" w:cs="Times New Roman"/>
      <w:b/>
      <w:bCs/>
      <w:sz w:val="22"/>
      <w:szCs w:val="28"/>
      <w:lang w:val="en-GB"/>
    </w:rPr>
  </w:style>
  <w:style w:type="character" w:customStyle="1" w:styleId="DocTitleChar">
    <w:name w:val="Doc Title Char"/>
    <w:basedOn w:val="Heading1Char"/>
    <w:rsid w:val="003766B9"/>
    <w:rPr>
      <w:rFonts w:ascii="Arial" w:hAnsi="Arial" w:cs="Arial"/>
      <w:b/>
      <w:bCs/>
      <w:color w:val="333399"/>
      <w:sz w:val="28"/>
      <w:szCs w:val="32"/>
      <w:lang w:val="en-US"/>
    </w:rPr>
  </w:style>
  <w:style w:type="character" w:customStyle="1" w:styleId="Style1Char">
    <w:name w:val="Style1 Char"/>
    <w:rsid w:val="003766B9"/>
    <w:rPr>
      <w:rFonts w:ascii="Calibri" w:hAnsi="Calibri" w:cs="Calibri"/>
      <w:b/>
      <w:bCs/>
      <w:color w:val="333399"/>
      <w:sz w:val="40"/>
      <w:szCs w:val="40"/>
      <w:lang w:val="en-US"/>
    </w:rPr>
  </w:style>
  <w:style w:type="character" w:customStyle="1" w:styleId="ContentsChar">
    <w:name w:val="Contents Char"/>
    <w:rsid w:val="003766B9"/>
    <w:rPr>
      <w:rFonts w:ascii="Calibri" w:hAnsi="Calibri" w:cs="Calibri"/>
      <w:b/>
      <w:bCs/>
      <w:color w:val="333399"/>
      <w:sz w:val="28"/>
      <w:szCs w:val="32"/>
      <w:lang w:val="en-US"/>
    </w:rPr>
  </w:style>
  <w:style w:type="character" w:customStyle="1" w:styleId="EndnoteTextChar">
    <w:name w:val="Endnote Text Char"/>
    <w:rsid w:val="003766B9"/>
    <w:rPr>
      <w:rFonts w:ascii="Calibri" w:hAnsi="Calibri" w:cs="Calibri"/>
      <w:lang w:val="en-GB"/>
    </w:rPr>
  </w:style>
  <w:style w:type="character" w:customStyle="1" w:styleId="a7">
    <w:name w:val="Χαρακτήρες σημείωσης τέλους"/>
    <w:rsid w:val="003766B9"/>
    <w:rPr>
      <w:vertAlign w:val="superscript"/>
    </w:rPr>
  </w:style>
  <w:style w:type="character" w:customStyle="1" w:styleId="FootnoteReference2">
    <w:name w:val="Footnote Reference2"/>
    <w:rsid w:val="003766B9"/>
    <w:rPr>
      <w:vertAlign w:val="superscript"/>
    </w:rPr>
  </w:style>
  <w:style w:type="character" w:customStyle="1" w:styleId="EndnoteReference1">
    <w:name w:val="Endnote Reference1"/>
    <w:rsid w:val="003766B9"/>
    <w:rPr>
      <w:vertAlign w:val="superscript"/>
    </w:rPr>
  </w:style>
  <w:style w:type="character" w:customStyle="1" w:styleId="a8">
    <w:name w:val="Κουκκίδες"/>
    <w:rsid w:val="003766B9"/>
    <w:rPr>
      <w:rFonts w:ascii="OpenSymbol" w:eastAsia="OpenSymbol" w:hAnsi="OpenSymbol" w:cs="OpenSymbol"/>
    </w:rPr>
  </w:style>
  <w:style w:type="character" w:styleId="a9">
    <w:name w:val="Strong"/>
    <w:qFormat/>
    <w:rsid w:val="003766B9"/>
    <w:rPr>
      <w:b/>
      <w:bCs/>
    </w:rPr>
  </w:style>
  <w:style w:type="character" w:customStyle="1" w:styleId="11">
    <w:name w:val="Προεπιλεγμένη γραμματοσειρά1"/>
    <w:rsid w:val="003766B9"/>
  </w:style>
  <w:style w:type="character" w:customStyle="1" w:styleId="aa">
    <w:name w:val="Σύμβολο υποσημείωσης"/>
    <w:rsid w:val="003766B9"/>
    <w:rPr>
      <w:vertAlign w:val="superscript"/>
    </w:rPr>
  </w:style>
  <w:style w:type="character" w:styleId="ab">
    <w:name w:val="Emphasis"/>
    <w:qFormat/>
    <w:rsid w:val="003766B9"/>
    <w:rPr>
      <w:i/>
      <w:iCs/>
    </w:rPr>
  </w:style>
  <w:style w:type="character" w:customStyle="1" w:styleId="ac">
    <w:name w:val="Χαρακτήρες αρίθμησης"/>
    <w:rsid w:val="003766B9"/>
  </w:style>
  <w:style w:type="character" w:customStyle="1" w:styleId="normalwithoutspacingChar">
    <w:name w:val="normal_without_spacing Char"/>
    <w:rsid w:val="003766B9"/>
    <w:rPr>
      <w:rFonts w:ascii="Calibri" w:hAnsi="Calibri" w:cs="Calibri"/>
      <w:sz w:val="22"/>
      <w:szCs w:val="24"/>
    </w:rPr>
  </w:style>
  <w:style w:type="character" w:customStyle="1" w:styleId="FootnoteTextChar1">
    <w:name w:val="Footnote Text Char1"/>
    <w:rsid w:val="003766B9"/>
    <w:rPr>
      <w:rFonts w:ascii="Calibri" w:hAnsi="Calibri" w:cs="Calibri"/>
      <w:lang w:val="en-IE" w:eastAsia="zh-CN"/>
    </w:rPr>
  </w:style>
  <w:style w:type="character" w:customStyle="1" w:styleId="foothangingChar">
    <w:name w:val="foot_hanging Char"/>
    <w:rsid w:val="003766B9"/>
    <w:rPr>
      <w:rFonts w:ascii="Calibri" w:hAnsi="Calibri" w:cs="Calibri"/>
      <w:sz w:val="18"/>
      <w:szCs w:val="18"/>
      <w:lang w:val="en-IE" w:eastAsia="zh-CN"/>
    </w:rPr>
  </w:style>
  <w:style w:type="character" w:customStyle="1" w:styleId="HTMLPreformattedChar">
    <w:name w:val="HTML Preformatted Char"/>
    <w:rsid w:val="003766B9"/>
    <w:rPr>
      <w:rFonts w:ascii="Courier New" w:hAnsi="Courier New" w:cs="Courier New"/>
    </w:rPr>
  </w:style>
  <w:style w:type="character" w:customStyle="1" w:styleId="apple-converted-space">
    <w:name w:val="apple-converted-space"/>
    <w:basedOn w:val="WW-DefaultParagraphFont111111111111111111"/>
    <w:rsid w:val="003766B9"/>
  </w:style>
  <w:style w:type="character" w:customStyle="1" w:styleId="BodyTextIndent3Char">
    <w:name w:val="Body Text Indent 3 Char"/>
    <w:rsid w:val="003766B9"/>
    <w:rPr>
      <w:rFonts w:ascii="Calibri" w:hAnsi="Calibri" w:cs="Calibri"/>
      <w:sz w:val="16"/>
      <w:szCs w:val="16"/>
      <w:lang w:val="en-GB"/>
    </w:rPr>
  </w:style>
  <w:style w:type="character" w:customStyle="1" w:styleId="WW-FootnoteReference">
    <w:name w:val="WW-Footnote Reference"/>
    <w:rsid w:val="003766B9"/>
    <w:rPr>
      <w:vertAlign w:val="superscript"/>
    </w:rPr>
  </w:style>
  <w:style w:type="character" w:customStyle="1" w:styleId="WW-EndnoteReference">
    <w:name w:val="WW-Endnote Reference"/>
    <w:rsid w:val="003766B9"/>
    <w:rPr>
      <w:vertAlign w:val="superscript"/>
    </w:rPr>
  </w:style>
  <w:style w:type="character" w:customStyle="1" w:styleId="FootnoteReference1">
    <w:name w:val="Footnote Reference1"/>
    <w:rsid w:val="003766B9"/>
    <w:rPr>
      <w:vertAlign w:val="superscript"/>
    </w:rPr>
  </w:style>
  <w:style w:type="character" w:customStyle="1" w:styleId="FootnoteTextChar2">
    <w:name w:val="Footnote Text Char2"/>
    <w:rsid w:val="003766B9"/>
    <w:rPr>
      <w:rFonts w:ascii="Calibri" w:hAnsi="Calibri" w:cs="Calibri"/>
      <w:sz w:val="18"/>
      <w:lang w:val="en-IE" w:eastAsia="zh-CN"/>
    </w:rPr>
  </w:style>
  <w:style w:type="character" w:customStyle="1" w:styleId="foothangingChar1">
    <w:name w:val="foot_hanging Char1"/>
    <w:rsid w:val="003766B9"/>
    <w:rPr>
      <w:rFonts w:ascii="Calibri" w:hAnsi="Calibri" w:cs="Calibri"/>
      <w:sz w:val="18"/>
      <w:szCs w:val="18"/>
      <w:lang w:val="en-IE" w:eastAsia="zh-CN"/>
    </w:rPr>
  </w:style>
  <w:style w:type="character" w:customStyle="1" w:styleId="footersChar">
    <w:name w:val="footers Char"/>
    <w:basedOn w:val="foothangingChar1"/>
    <w:rsid w:val="003766B9"/>
    <w:rPr>
      <w:rFonts w:ascii="Calibri" w:hAnsi="Calibri" w:cs="Calibri"/>
      <w:sz w:val="18"/>
      <w:szCs w:val="18"/>
      <w:lang w:val="en-IE" w:eastAsia="zh-CN"/>
    </w:rPr>
  </w:style>
  <w:style w:type="character" w:customStyle="1" w:styleId="CommentTextChar1">
    <w:name w:val="Comment Text Char1"/>
    <w:rsid w:val="003766B9"/>
    <w:rPr>
      <w:rFonts w:ascii="Calibri" w:hAnsi="Calibri" w:cs="Calibri"/>
      <w:lang w:val="en-GB" w:eastAsia="zh-CN"/>
    </w:rPr>
  </w:style>
  <w:style w:type="character" w:customStyle="1" w:styleId="HTMLPreformattedChar1">
    <w:name w:val="HTML Preformatted Char1"/>
    <w:rsid w:val="003766B9"/>
    <w:rPr>
      <w:rFonts w:ascii="Courier New" w:hAnsi="Courier New" w:cs="Courier New"/>
      <w:lang w:eastAsia="zh-CN"/>
    </w:rPr>
  </w:style>
  <w:style w:type="character" w:customStyle="1" w:styleId="BodyText3Char">
    <w:name w:val="Body Text 3 Char"/>
    <w:rsid w:val="003766B9"/>
    <w:rPr>
      <w:rFonts w:ascii="Calibri" w:hAnsi="Calibri" w:cs="Calibri"/>
      <w:sz w:val="16"/>
      <w:szCs w:val="16"/>
      <w:lang w:val="en-GB" w:eastAsia="zh-CN"/>
    </w:rPr>
  </w:style>
  <w:style w:type="character" w:customStyle="1" w:styleId="WW-FootnoteReference1">
    <w:name w:val="WW-Footnote Reference1"/>
    <w:rsid w:val="003766B9"/>
    <w:rPr>
      <w:vertAlign w:val="superscript"/>
    </w:rPr>
  </w:style>
  <w:style w:type="character" w:customStyle="1" w:styleId="WW-EndnoteReference1">
    <w:name w:val="WW-Endnote Reference1"/>
    <w:rsid w:val="003766B9"/>
    <w:rPr>
      <w:vertAlign w:val="superscript"/>
    </w:rPr>
  </w:style>
  <w:style w:type="character" w:customStyle="1" w:styleId="WW-FootnoteReference2">
    <w:name w:val="WW-Footnote Reference2"/>
    <w:rsid w:val="003766B9"/>
    <w:rPr>
      <w:vertAlign w:val="superscript"/>
    </w:rPr>
  </w:style>
  <w:style w:type="character" w:customStyle="1" w:styleId="WW-EndnoteReference2">
    <w:name w:val="WW-Endnote Reference2"/>
    <w:rsid w:val="003766B9"/>
    <w:rPr>
      <w:vertAlign w:val="superscript"/>
    </w:rPr>
  </w:style>
  <w:style w:type="character" w:customStyle="1" w:styleId="FootnoteTextChar3">
    <w:name w:val="Footnote Text Char3"/>
    <w:rsid w:val="003766B9"/>
    <w:rPr>
      <w:rFonts w:ascii="Calibri" w:hAnsi="Calibri" w:cs="Calibri"/>
      <w:sz w:val="18"/>
      <w:lang w:val="en-IE" w:eastAsia="zh-CN"/>
    </w:rPr>
  </w:style>
  <w:style w:type="character" w:customStyle="1" w:styleId="foothangingChar2">
    <w:name w:val="foot_hanging Char2"/>
    <w:rsid w:val="003766B9"/>
    <w:rPr>
      <w:rFonts w:ascii="Calibri" w:hAnsi="Calibri" w:cs="Calibri"/>
      <w:sz w:val="18"/>
      <w:szCs w:val="18"/>
      <w:lang w:val="en-IE" w:eastAsia="zh-CN"/>
    </w:rPr>
  </w:style>
  <w:style w:type="character" w:customStyle="1" w:styleId="footersChar1">
    <w:name w:val="footers Char1"/>
    <w:basedOn w:val="foothangingChar2"/>
    <w:rsid w:val="003766B9"/>
    <w:rPr>
      <w:rFonts w:ascii="Calibri" w:hAnsi="Calibri" w:cs="Calibri"/>
      <w:sz w:val="18"/>
      <w:szCs w:val="18"/>
      <w:lang w:val="en-IE" w:eastAsia="zh-CN"/>
    </w:rPr>
  </w:style>
  <w:style w:type="character" w:customStyle="1" w:styleId="foootChar">
    <w:name w:val="fooot Char"/>
    <w:basedOn w:val="footersChar1"/>
    <w:rsid w:val="003766B9"/>
    <w:rPr>
      <w:rFonts w:ascii="Calibri" w:hAnsi="Calibri" w:cs="Calibri"/>
      <w:sz w:val="18"/>
      <w:szCs w:val="18"/>
      <w:lang w:val="en-IE" w:eastAsia="zh-CN"/>
    </w:rPr>
  </w:style>
  <w:style w:type="character" w:customStyle="1" w:styleId="12">
    <w:name w:val="Παραπομπή υποσημείωσης1"/>
    <w:rsid w:val="003766B9"/>
    <w:rPr>
      <w:vertAlign w:val="superscript"/>
    </w:rPr>
  </w:style>
  <w:style w:type="character" w:customStyle="1" w:styleId="13">
    <w:name w:val="Παραπομπή σημείωσης τέλους1"/>
    <w:rsid w:val="003766B9"/>
    <w:rPr>
      <w:vertAlign w:val="superscript"/>
    </w:rPr>
  </w:style>
  <w:style w:type="character" w:customStyle="1" w:styleId="Char">
    <w:name w:val="Κείμενο πλαισίου Char"/>
    <w:rsid w:val="003766B9"/>
    <w:rPr>
      <w:rFonts w:ascii="Tahoma" w:hAnsi="Tahoma" w:cs="Tahoma"/>
      <w:sz w:val="16"/>
      <w:szCs w:val="16"/>
      <w:lang w:val="en-GB"/>
    </w:rPr>
  </w:style>
  <w:style w:type="character" w:customStyle="1" w:styleId="14">
    <w:name w:val="Παραπομπή σχολίου1"/>
    <w:rsid w:val="003766B9"/>
    <w:rPr>
      <w:sz w:val="16"/>
      <w:szCs w:val="16"/>
    </w:rPr>
  </w:style>
  <w:style w:type="character" w:customStyle="1" w:styleId="Char0">
    <w:name w:val="Κείμενο σχολίου Char"/>
    <w:uiPriority w:val="99"/>
    <w:rsid w:val="003766B9"/>
    <w:rPr>
      <w:rFonts w:ascii="Calibri" w:hAnsi="Calibri" w:cs="Calibri"/>
      <w:lang w:val="en-GB"/>
    </w:rPr>
  </w:style>
  <w:style w:type="character" w:customStyle="1" w:styleId="Char1">
    <w:name w:val="Θέμα σχολίου Char"/>
    <w:rsid w:val="003766B9"/>
    <w:rPr>
      <w:rFonts w:ascii="Calibri" w:hAnsi="Calibri" w:cs="Calibri"/>
      <w:b/>
      <w:bCs/>
      <w:lang w:val="en-GB"/>
    </w:rPr>
  </w:style>
  <w:style w:type="character" w:customStyle="1" w:styleId="-HTMLChar">
    <w:name w:val="Προ-διαμορφωμένο HTML Char"/>
    <w:uiPriority w:val="99"/>
    <w:rsid w:val="003766B9"/>
    <w:rPr>
      <w:rFonts w:ascii="Courier New" w:eastAsia="Times New Roman" w:hAnsi="Courier New" w:cs="Courier New"/>
    </w:rPr>
  </w:style>
  <w:style w:type="character" w:customStyle="1" w:styleId="WW-FootnoteReference3">
    <w:name w:val="WW-Footnote Reference3"/>
    <w:rsid w:val="003766B9"/>
    <w:rPr>
      <w:vertAlign w:val="superscript"/>
    </w:rPr>
  </w:style>
  <w:style w:type="character" w:customStyle="1" w:styleId="WW-EndnoteReference3">
    <w:name w:val="WW-Endnote Reference3"/>
    <w:rsid w:val="003766B9"/>
    <w:rPr>
      <w:vertAlign w:val="superscript"/>
    </w:rPr>
  </w:style>
  <w:style w:type="character" w:customStyle="1" w:styleId="WW-FootnoteReference4">
    <w:name w:val="WW-Footnote Reference4"/>
    <w:rsid w:val="003766B9"/>
    <w:rPr>
      <w:vertAlign w:val="superscript"/>
    </w:rPr>
  </w:style>
  <w:style w:type="character" w:customStyle="1" w:styleId="WW-EndnoteReference4">
    <w:name w:val="WW-Endnote Reference4"/>
    <w:rsid w:val="003766B9"/>
    <w:rPr>
      <w:vertAlign w:val="superscript"/>
    </w:rPr>
  </w:style>
  <w:style w:type="character" w:customStyle="1" w:styleId="WW-FootnoteReference5">
    <w:name w:val="WW-Footnote Reference5"/>
    <w:rsid w:val="003766B9"/>
    <w:rPr>
      <w:vertAlign w:val="superscript"/>
    </w:rPr>
  </w:style>
  <w:style w:type="character" w:customStyle="1" w:styleId="WW-EndnoteReference5">
    <w:name w:val="WW-Endnote Reference5"/>
    <w:rsid w:val="003766B9"/>
    <w:rPr>
      <w:vertAlign w:val="superscript"/>
    </w:rPr>
  </w:style>
  <w:style w:type="character" w:customStyle="1" w:styleId="WW-FootnoteReference6">
    <w:name w:val="WW-Footnote Reference6"/>
    <w:rsid w:val="003766B9"/>
    <w:rPr>
      <w:vertAlign w:val="superscript"/>
    </w:rPr>
  </w:style>
  <w:style w:type="character" w:styleId="-0">
    <w:name w:val="FollowedHyperlink"/>
    <w:rsid w:val="003766B9"/>
    <w:rPr>
      <w:color w:val="800000"/>
      <w:u w:val="single"/>
      <w:lang/>
    </w:rPr>
  </w:style>
  <w:style w:type="character" w:customStyle="1" w:styleId="WW-EndnoteReference6">
    <w:name w:val="WW-Endnote Reference6"/>
    <w:rsid w:val="003766B9"/>
    <w:rPr>
      <w:vertAlign w:val="superscript"/>
    </w:rPr>
  </w:style>
  <w:style w:type="character" w:customStyle="1" w:styleId="WW-FootnoteReference7">
    <w:name w:val="WW-Footnote Reference7"/>
    <w:rsid w:val="003766B9"/>
    <w:rPr>
      <w:vertAlign w:val="superscript"/>
    </w:rPr>
  </w:style>
  <w:style w:type="character" w:customStyle="1" w:styleId="WW-EndnoteReference7">
    <w:name w:val="WW-Endnote Reference7"/>
    <w:rsid w:val="003766B9"/>
    <w:rPr>
      <w:vertAlign w:val="superscript"/>
    </w:rPr>
  </w:style>
  <w:style w:type="character" w:customStyle="1" w:styleId="WW-FootnoteReference8">
    <w:name w:val="WW-Footnote Reference8"/>
    <w:rsid w:val="003766B9"/>
    <w:rPr>
      <w:vertAlign w:val="superscript"/>
    </w:rPr>
  </w:style>
  <w:style w:type="character" w:customStyle="1" w:styleId="WW-EndnoteReference8">
    <w:name w:val="WW-Endnote Reference8"/>
    <w:rsid w:val="003766B9"/>
    <w:rPr>
      <w:vertAlign w:val="superscript"/>
    </w:rPr>
  </w:style>
  <w:style w:type="character" w:customStyle="1" w:styleId="WW-FootnoteReference9">
    <w:name w:val="WW-Footnote Reference9"/>
    <w:rsid w:val="003766B9"/>
    <w:rPr>
      <w:vertAlign w:val="superscript"/>
    </w:rPr>
  </w:style>
  <w:style w:type="character" w:customStyle="1" w:styleId="WW-EndnoteReference9">
    <w:name w:val="WW-Endnote Reference9"/>
    <w:rsid w:val="003766B9"/>
    <w:rPr>
      <w:vertAlign w:val="superscript"/>
    </w:rPr>
  </w:style>
  <w:style w:type="character" w:customStyle="1" w:styleId="WW-FootnoteReference10">
    <w:name w:val="WW-Footnote Reference10"/>
    <w:rsid w:val="003766B9"/>
    <w:rPr>
      <w:vertAlign w:val="superscript"/>
    </w:rPr>
  </w:style>
  <w:style w:type="character" w:customStyle="1" w:styleId="WW-EndnoteReference10">
    <w:name w:val="WW-Endnote Reference10"/>
    <w:rsid w:val="003766B9"/>
    <w:rPr>
      <w:vertAlign w:val="superscript"/>
    </w:rPr>
  </w:style>
  <w:style w:type="character" w:customStyle="1" w:styleId="WW-FootnoteReference11">
    <w:name w:val="WW-Footnote Reference11"/>
    <w:rsid w:val="003766B9"/>
    <w:rPr>
      <w:vertAlign w:val="superscript"/>
    </w:rPr>
  </w:style>
  <w:style w:type="character" w:customStyle="1" w:styleId="WW-EndnoteReference11">
    <w:name w:val="WW-Endnote Reference11"/>
    <w:rsid w:val="003766B9"/>
    <w:rPr>
      <w:vertAlign w:val="superscript"/>
    </w:rPr>
  </w:style>
  <w:style w:type="character" w:customStyle="1" w:styleId="WW-FootnoteReference12">
    <w:name w:val="WW-Footnote Reference12"/>
    <w:rsid w:val="003766B9"/>
    <w:rPr>
      <w:vertAlign w:val="superscript"/>
    </w:rPr>
  </w:style>
  <w:style w:type="character" w:customStyle="1" w:styleId="WW-EndnoteReference12">
    <w:name w:val="WW-Endnote Reference12"/>
    <w:rsid w:val="003766B9"/>
    <w:rPr>
      <w:vertAlign w:val="superscript"/>
    </w:rPr>
  </w:style>
  <w:style w:type="character" w:customStyle="1" w:styleId="WW-FootnoteReference13">
    <w:name w:val="WW-Footnote Reference13"/>
    <w:rsid w:val="003766B9"/>
    <w:rPr>
      <w:vertAlign w:val="superscript"/>
    </w:rPr>
  </w:style>
  <w:style w:type="character" w:customStyle="1" w:styleId="WW-EndnoteReference13">
    <w:name w:val="WW-Endnote Reference13"/>
    <w:rsid w:val="003766B9"/>
    <w:rPr>
      <w:vertAlign w:val="superscript"/>
    </w:rPr>
  </w:style>
  <w:style w:type="character" w:styleId="ad">
    <w:name w:val="footnote reference"/>
    <w:uiPriority w:val="99"/>
    <w:rsid w:val="003766B9"/>
    <w:rPr>
      <w:vertAlign w:val="superscript"/>
    </w:rPr>
  </w:style>
  <w:style w:type="character" w:styleId="ae">
    <w:name w:val="endnote reference"/>
    <w:rsid w:val="003766B9"/>
    <w:rPr>
      <w:vertAlign w:val="superscript"/>
    </w:rPr>
  </w:style>
  <w:style w:type="character" w:customStyle="1" w:styleId="21">
    <w:name w:val="Παραπομπή υποσημείωσης2"/>
    <w:rsid w:val="003766B9"/>
    <w:rPr>
      <w:vertAlign w:val="superscript"/>
    </w:rPr>
  </w:style>
  <w:style w:type="character" w:customStyle="1" w:styleId="22">
    <w:name w:val="Παραπομπή σημείωσης τέλους2"/>
    <w:rsid w:val="003766B9"/>
    <w:rPr>
      <w:vertAlign w:val="superscript"/>
    </w:rPr>
  </w:style>
  <w:style w:type="character" w:customStyle="1" w:styleId="WW-FootnoteReference14">
    <w:name w:val="WW-Footnote Reference14"/>
    <w:rsid w:val="003766B9"/>
    <w:rPr>
      <w:vertAlign w:val="superscript"/>
    </w:rPr>
  </w:style>
  <w:style w:type="character" w:customStyle="1" w:styleId="WW-EndnoteReference14">
    <w:name w:val="WW-Endnote Reference14"/>
    <w:rsid w:val="003766B9"/>
    <w:rPr>
      <w:vertAlign w:val="superscript"/>
    </w:rPr>
  </w:style>
  <w:style w:type="character" w:customStyle="1" w:styleId="WW-FootnoteReference15">
    <w:name w:val="WW-Footnote Reference15"/>
    <w:rsid w:val="003766B9"/>
    <w:rPr>
      <w:vertAlign w:val="superscript"/>
    </w:rPr>
  </w:style>
  <w:style w:type="character" w:customStyle="1" w:styleId="WW-EndnoteReference15">
    <w:name w:val="WW-Endnote Reference15"/>
    <w:rsid w:val="003766B9"/>
    <w:rPr>
      <w:vertAlign w:val="superscript"/>
    </w:rPr>
  </w:style>
  <w:style w:type="character" w:customStyle="1" w:styleId="WW-FootnoteReference16">
    <w:name w:val="WW-Footnote Reference16"/>
    <w:rsid w:val="003766B9"/>
    <w:rPr>
      <w:vertAlign w:val="superscript"/>
    </w:rPr>
  </w:style>
  <w:style w:type="character" w:customStyle="1" w:styleId="WW-EndnoteReference16">
    <w:name w:val="WW-Endnote Reference16"/>
    <w:rsid w:val="003766B9"/>
    <w:rPr>
      <w:vertAlign w:val="superscript"/>
    </w:rPr>
  </w:style>
  <w:style w:type="character" w:customStyle="1" w:styleId="WW-FootnoteReference17">
    <w:name w:val="WW-Footnote Reference17"/>
    <w:rsid w:val="003766B9"/>
    <w:rPr>
      <w:vertAlign w:val="superscript"/>
    </w:rPr>
  </w:style>
  <w:style w:type="character" w:customStyle="1" w:styleId="WW-EndnoteReference17">
    <w:name w:val="WW-Endnote Reference17"/>
    <w:rsid w:val="003766B9"/>
    <w:rPr>
      <w:vertAlign w:val="superscript"/>
    </w:rPr>
  </w:style>
  <w:style w:type="character" w:customStyle="1" w:styleId="31">
    <w:name w:val="Παραπομπή υποσημείωσης3"/>
    <w:rsid w:val="003766B9"/>
    <w:rPr>
      <w:vertAlign w:val="superscript"/>
    </w:rPr>
  </w:style>
  <w:style w:type="character" w:customStyle="1" w:styleId="32">
    <w:name w:val="Παραπομπή σημείωσης τέλους3"/>
    <w:rsid w:val="003766B9"/>
    <w:rPr>
      <w:vertAlign w:val="superscript"/>
    </w:rPr>
  </w:style>
  <w:style w:type="character" w:customStyle="1" w:styleId="WW-FootnoteReference18">
    <w:name w:val="WW-Footnote Reference18"/>
    <w:rsid w:val="003766B9"/>
    <w:rPr>
      <w:vertAlign w:val="superscript"/>
    </w:rPr>
  </w:style>
  <w:style w:type="character" w:customStyle="1" w:styleId="WW-EndnoteReference18">
    <w:name w:val="WW-Endnote Reference18"/>
    <w:rsid w:val="003766B9"/>
    <w:rPr>
      <w:vertAlign w:val="superscript"/>
    </w:rPr>
  </w:style>
  <w:style w:type="character" w:customStyle="1" w:styleId="00">
    <w:name w:val="Παραπομπή υποσημείωσης_0"/>
    <w:uiPriority w:val="99"/>
    <w:rsid w:val="003766B9"/>
    <w:rPr>
      <w:vertAlign w:val="superscript"/>
    </w:rPr>
  </w:style>
  <w:style w:type="character" w:customStyle="1" w:styleId="01">
    <w:name w:val="Παραπομπή σημείωσης τέλους_0"/>
    <w:rsid w:val="003766B9"/>
    <w:rPr>
      <w:vertAlign w:val="superscript"/>
    </w:rPr>
  </w:style>
  <w:style w:type="character" w:customStyle="1" w:styleId="WW-FootnoteReference19">
    <w:name w:val="WW-Footnote Reference19"/>
    <w:rsid w:val="003766B9"/>
    <w:rPr>
      <w:vertAlign w:val="superscript"/>
    </w:rPr>
  </w:style>
  <w:style w:type="paragraph" w:customStyle="1" w:styleId="af">
    <w:name w:val="Επικεφαλίδα"/>
    <w:basedOn w:val="a"/>
    <w:next w:val="af0"/>
    <w:rsid w:val="003766B9"/>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3766B9"/>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3766B9"/>
    <w:rPr>
      <w:rFonts w:ascii="Calibri" w:eastAsia="Times New Roman" w:hAnsi="Calibri" w:cs="Calibri"/>
      <w:szCs w:val="24"/>
      <w:lang w:val="en-GB" w:eastAsia="zh-CN"/>
    </w:rPr>
  </w:style>
  <w:style w:type="paragraph" w:styleId="af1">
    <w:name w:val="List"/>
    <w:basedOn w:val="af0"/>
    <w:rsid w:val="003766B9"/>
    <w:rPr>
      <w:rFonts w:cs="Mangal"/>
    </w:rPr>
  </w:style>
  <w:style w:type="paragraph" w:styleId="af2">
    <w:name w:val="caption"/>
    <w:basedOn w:val="a"/>
    <w:qFormat/>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3766B9"/>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02">
    <w:name w:val="Λεζάντα_0"/>
    <w:basedOn w:val="a"/>
    <w:qFormat/>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3766B9"/>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3766B9"/>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3766B9"/>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3766B9"/>
    <w:rPr>
      <w:rFonts w:ascii="Calibri" w:eastAsia="MS Mincho" w:hAnsi="Calibri" w:cs="Calibri"/>
      <w:szCs w:val="24"/>
      <w:lang w:val="en-US" w:eastAsia="ja-JP"/>
    </w:rPr>
  </w:style>
  <w:style w:type="paragraph" w:customStyle="1" w:styleId="DocTitle">
    <w:name w:val="Doc Title"/>
    <w:basedOn w:val="1"/>
    <w:rsid w:val="003766B9"/>
  </w:style>
  <w:style w:type="paragraph" w:customStyle="1" w:styleId="inserttext">
    <w:name w:val="insert text"/>
    <w:basedOn w:val="a"/>
    <w:rsid w:val="003766B9"/>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4"/>
    <w:uiPriority w:val="99"/>
    <w:rsid w:val="003766B9"/>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5"/>
    <w:uiPriority w:val="99"/>
    <w:rsid w:val="003766B9"/>
    <w:rPr>
      <w:rFonts w:ascii="Calibri" w:eastAsia="MS Mincho" w:hAnsi="Calibri" w:cs="Calibri"/>
      <w:szCs w:val="24"/>
      <w:lang w:val="en-US" w:eastAsia="ja-JP"/>
    </w:rPr>
  </w:style>
  <w:style w:type="paragraph" w:styleId="af6">
    <w:name w:val="header"/>
    <w:basedOn w:val="a"/>
    <w:link w:val="Char5"/>
    <w:rsid w:val="003766B9"/>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6"/>
    <w:rsid w:val="003766B9"/>
    <w:rPr>
      <w:rFonts w:ascii="Calibri" w:eastAsia="Times New Roman" w:hAnsi="Calibri" w:cs="Calibri"/>
      <w:szCs w:val="24"/>
      <w:lang w:val="en-GB" w:eastAsia="zh-CN"/>
    </w:rPr>
  </w:style>
  <w:style w:type="paragraph" w:styleId="af7">
    <w:name w:val="Balloon Text"/>
    <w:basedOn w:val="a"/>
    <w:link w:val="Char10"/>
    <w:rsid w:val="003766B9"/>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7"/>
    <w:rsid w:val="003766B9"/>
    <w:rPr>
      <w:rFonts w:ascii="Tahoma" w:eastAsia="Times New Roman" w:hAnsi="Tahoma" w:cs="Tahoma"/>
      <w:sz w:val="16"/>
      <w:szCs w:val="16"/>
      <w:lang w:val="en-GB" w:eastAsia="zh-CN"/>
    </w:rPr>
  </w:style>
  <w:style w:type="paragraph" w:styleId="af8">
    <w:name w:val="annotation text"/>
    <w:basedOn w:val="a"/>
    <w:link w:val="Char11"/>
    <w:uiPriority w:val="99"/>
    <w:rsid w:val="003766B9"/>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8"/>
    <w:uiPriority w:val="99"/>
    <w:rsid w:val="003766B9"/>
    <w:rPr>
      <w:rFonts w:ascii="Calibri" w:eastAsia="Times New Roman" w:hAnsi="Calibri" w:cs="Calibri"/>
      <w:sz w:val="20"/>
      <w:szCs w:val="20"/>
      <w:lang w:val="en-GB" w:eastAsia="zh-CN"/>
    </w:rPr>
  </w:style>
  <w:style w:type="paragraph" w:styleId="af9">
    <w:name w:val="annotation subject"/>
    <w:basedOn w:val="af8"/>
    <w:next w:val="af8"/>
    <w:link w:val="Char12"/>
    <w:rsid w:val="003766B9"/>
    <w:rPr>
      <w:b/>
      <w:bCs/>
    </w:rPr>
  </w:style>
  <w:style w:type="character" w:customStyle="1" w:styleId="Char12">
    <w:name w:val="Θέμα σχολίου Char1"/>
    <w:basedOn w:val="Char11"/>
    <w:link w:val="af9"/>
    <w:rsid w:val="003766B9"/>
    <w:rPr>
      <w:rFonts w:ascii="Calibri" w:eastAsia="Times New Roman" w:hAnsi="Calibri" w:cs="Calibri"/>
      <w:b/>
      <w:bCs/>
      <w:sz w:val="20"/>
      <w:szCs w:val="20"/>
      <w:lang w:val="en-GB" w:eastAsia="zh-CN"/>
    </w:rPr>
  </w:style>
  <w:style w:type="paragraph" w:styleId="afa">
    <w:name w:val="Revision"/>
    <w:rsid w:val="003766B9"/>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3766B9"/>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aliases w:val="Γράφημα,FooterText,numbered,Paragraphe de liste1,Bulletr List Paragraph,列出段落,列出段落1,List Paragraph21,Listeafsnit1,Parαgrafo da Lista1,Pαrrafo de lista1,リスト段落1,List Paragraph11,Foot,Bullet Number,Task Body,Paragraphe de liste,Bullet2,lp1"/>
    <w:basedOn w:val="a"/>
    <w:link w:val="Char6"/>
    <w:uiPriority w:val="34"/>
    <w:qFormat/>
    <w:rsid w:val="003766B9"/>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c">
    <w:name w:val="footnote text"/>
    <w:basedOn w:val="a"/>
    <w:link w:val="Char7"/>
    <w:uiPriority w:val="99"/>
    <w:rsid w:val="003766B9"/>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uiPriority w:val="99"/>
    <w:qFormat/>
    <w:rsid w:val="003766B9"/>
    <w:rPr>
      <w:rFonts w:ascii="Calibri" w:eastAsia="Times New Roman" w:hAnsi="Calibri" w:cs="Calibri"/>
      <w:sz w:val="18"/>
      <w:szCs w:val="20"/>
      <w:lang w:val="en-IE" w:eastAsia="zh-CN"/>
    </w:rPr>
  </w:style>
  <w:style w:type="paragraph" w:styleId="16">
    <w:name w:val="toc 1"/>
    <w:basedOn w:val="a"/>
    <w:next w:val="a"/>
    <w:uiPriority w:val="39"/>
    <w:rsid w:val="003766B9"/>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3766B9"/>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3766B9"/>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3766B9"/>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3766B9"/>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3766B9"/>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3766B9"/>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3766B9"/>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3766B9"/>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3766B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766B9"/>
    <w:rPr>
      <w:rFonts w:ascii="Calibri" w:hAnsi="Calibri" w:cs="Calibri"/>
      <w:lang w:val="el-GR"/>
    </w:rPr>
  </w:style>
  <w:style w:type="paragraph" w:styleId="afd">
    <w:name w:val="endnote text"/>
    <w:basedOn w:val="a"/>
    <w:link w:val="Char8"/>
    <w:rsid w:val="003766B9"/>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d"/>
    <w:rsid w:val="003766B9"/>
    <w:rPr>
      <w:rFonts w:ascii="Calibri" w:eastAsia="Times New Roman" w:hAnsi="Calibri" w:cs="Calibri"/>
      <w:sz w:val="20"/>
      <w:szCs w:val="20"/>
      <w:lang w:val="en-GB" w:eastAsia="zh-CN"/>
    </w:rPr>
  </w:style>
  <w:style w:type="paragraph" w:customStyle="1" w:styleId="Default">
    <w:name w:val="Default"/>
    <w:qFormat/>
    <w:rsid w:val="003766B9"/>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766B9"/>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3766B9"/>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rsid w:val="003766B9"/>
    <w:rPr>
      <w:rFonts w:ascii="Arial" w:eastAsia="Times New Roman" w:hAnsi="Arial" w:cs="Arial"/>
      <w:szCs w:val="24"/>
      <w:lang w:val="en-GB" w:eastAsia="zh-CN"/>
    </w:rPr>
  </w:style>
  <w:style w:type="paragraph" w:customStyle="1" w:styleId="normalwithoutspacing">
    <w:name w:val="normal_without_spacing"/>
    <w:basedOn w:val="a"/>
    <w:rsid w:val="003766B9"/>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c"/>
    <w:rsid w:val="003766B9"/>
    <w:pPr>
      <w:ind w:left="426" w:hanging="426"/>
    </w:pPr>
    <w:rPr>
      <w:szCs w:val="18"/>
    </w:rPr>
  </w:style>
  <w:style w:type="paragraph" w:styleId="-HTML">
    <w:name w:val="HTML Preformatted"/>
    <w:basedOn w:val="a"/>
    <w:link w:val="-HTMLChar1"/>
    <w:uiPriority w:val="99"/>
    <w:rsid w:val="00376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3766B9"/>
    <w:rPr>
      <w:rFonts w:ascii="Courier New" w:eastAsia="Times New Roman" w:hAnsi="Courier New" w:cs="Courier New"/>
      <w:sz w:val="20"/>
      <w:szCs w:val="20"/>
      <w:lang w:eastAsia="zh-CN"/>
    </w:rPr>
  </w:style>
  <w:style w:type="paragraph" w:customStyle="1" w:styleId="LO-normal">
    <w:name w:val="LO-normal"/>
    <w:rsid w:val="003766B9"/>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3766B9"/>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3766B9"/>
    <w:rPr>
      <w:rFonts w:ascii="Calibri" w:eastAsia="Times New Roman" w:hAnsi="Calibri" w:cs="Times New Roman"/>
      <w:sz w:val="16"/>
      <w:szCs w:val="16"/>
      <w:lang w:val="en-GB" w:eastAsia="zh-CN"/>
    </w:rPr>
  </w:style>
  <w:style w:type="paragraph" w:styleId="aff0">
    <w:name w:val="No Spacing"/>
    <w:qFormat/>
    <w:rsid w:val="003766B9"/>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3766B9"/>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3766B9"/>
    <w:pPr>
      <w:jc w:val="center"/>
    </w:pPr>
    <w:rPr>
      <w:b/>
      <w:bCs/>
    </w:rPr>
  </w:style>
  <w:style w:type="paragraph" w:customStyle="1" w:styleId="footers">
    <w:name w:val="footers"/>
    <w:basedOn w:val="foothanging"/>
    <w:rsid w:val="003766B9"/>
  </w:style>
  <w:style w:type="paragraph" w:customStyle="1" w:styleId="Standard">
    <w:name w:val="Standard"/>
    <w:rsid w:val="003766B9"/>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3766B9"/>
    <w:pPr>
      <w:spacing w:after="120"/>
    </w:pPr>
  </w:style>
  <w:style w:type="paragraph" w:customStyle="1" w:styleId="Footnote">
    <w:name w:val="Footnote"/>
    <w:basedOn w:val="Standard"/>
    <w:rsid w:val="003766B9"/>
    <w:pPr>
      <w:suppressLineNumbers/>
      <w:ind w:left="283" w:hanging="283"/>
    </w:pPr>
    <w:rPr>
      <w:sz w:val="20"/>
      <w:szCs w:val="20"/>
    </w:rPr>
  </w:style>
  <w:style w:type="paragraph" w:styleId="36">
    <w:name w:val="Body Text 3"/>
    <w:basedOn w:val="a"/>
    <w:link w:val="3Char1"/>
    <w:rsid w:val="003766B9"/>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3766B9"/>
    <w:rPr>
      <w:rFonts w:ascii="Calibri" w:eastAsia="Times New Roman" w:hAnsi="Calibri" w:cs="Calibri"/>
      <w:sz w:val="16"/>
      <w:szCs w:val="16"/>
      <w:lang w:val="en-GB" w:eastAsia="zh-CN"/>
    </w:rPr>
  </w:style>
  <w:style w:type="paragraph" w:customStyle="1" w:styleId="fooot">
    <w:name w:val="fooot"/>
    <w:basedOn w:val="footers"/>
    <w:rsid w:val="003766B9"/>
  </w:style>
  <w:style w:type="paragraph" w:customStyle="1" w:styleId="17">
    <w:name w:val="Κείμενο πλαισίου1"/>
    <w:basedOn w:val="a"/>
    <w:rsid w:val="003766B9"/>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3766B9"/>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3766B9"/>
    <w:rPr>
      <w:b/>
      <w:bCs/>
    </w:rPr>
  </w:style>
  <w:style w:type="paragraph" w:customStyle="1" w:styleId="-HTML1">
    <w:name w:val="Προ-διαμορφωμένο HTML1"/>
    <w:basedOn w:val="a"/>
    <w:rsid w:val="00376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3766B9"/>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3766B9"/>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3766B9"/>
    <w:pPr>
      <w:tabs>
        <w:tab w:val="right" w:leader="dot" w:pos="7091"/>
      </w:tabs>
      <w:ind w:left="2547"/>
    </w:pPr>
  </w:style>
  <w:style w:type="paragraph" w:customStyle="1" w:styleId="aff3">
    <w:name w:val="Οριζόντια γραμμή"/>
    <w:basedOn w:val="a"/>
    <w:next w:val="af0"/>
    <w:rsid w:val="003766B9"/>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3766B9"/>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0">
    <w:name w:val="Σώμα κείμενου 21"/>
    <w:basedOn w:val="a"/>
    <w:rsid w:val="003766B9"/>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WW-">
    <w:name w:val="WW-Παραπομπή υποσημείωσης"/>
    <w:rsid w:val="003766B9"/>
    <w:rPr>
      <w:vertAlign w:val="superscript"/>
    </w:rPr>
  </w:style>
  <w:style w:type="paragraph" w:customStyle="1" w:styleId="-HTML2">
    <w:name w:val="Προ-διαμορφωμένο HTML2"/>
    <w:basedOn w:val="a"/>
    <w:rsid w:val="00376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42">
    <w:name w:val="Παραπομπή υποσημείωσης4"/>
    <w:rsid w:val="003766B9"/>
    <w:rPr>
      <w:vertAlign w:val="superscript"/>
    </w:rPr>
  </w:style>
  <w:style w:type="character" w:customStyle="1" w:styleId="Char6">
    <w:name w:val="Παράγραφος λίστας Char"/>
    <w:aliases w:val="Γράφημα Char,FooterText Char,numbered Char,Paragraphe de liste1 Char,Bulletr List Paragraph Char,列出段落 Char,列出段落1 Char,List Paragraph21 Char,Listeafsnit1 Char,Parαgrafo da Lista1 Char,Pαrrafo de lista1 Char,リスト段落1 Char,Foot Char"/>
    <w:link w:val="afb"/>
    <w:uiPriority w:val="34"/>
    <w:qFormat/>
    <w:locked/>
    <w:rsid w:val="003766B9"/>
    <w:rPr>
      <w:rFonts w:ascii="Calibri" w:eastAsia="Times New Roman" w:hAnsi="Calibri" w:cs="Calibri"/>
      <w:szCs w:val="24"/>
      <w:lang w:val="en-GB" w:eastAsia="zh-CN"/>
    </w:rPr>
  </w:style>
  <w:style w:type="table" w:customStyle="1" w:styleId="TableNormal">
    <w:name w:val="Table Normal"/>
    <w:uiPriority w:val="2"/>
    <w:semiHidden/>
    <w:unhideWhenUsed/>
    <w:qFormat/>
    <w:rsid w:val="003766B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6B9"/>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unhideWhenUsed/>
    <w:qFormat/>
    <w:rsid w:val="003766B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ightsstatements.org/vocab/NoC-OKLR/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12692</Words>
  <Characters>68542</Characters>
  <Application>Microsoft Office Word</Application>
  <DocSecurity>0</DocSecurity>
  <Lines>571</Lines>
  <Paragraphs>162</Paragraphs>
  <ScaleCrop>false</ScaleCrop>
  <Company/>
  <LinksUpToDate>false</LinksUpToDate>
  <CharactersWithSpaces>81072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2022-06-08T11:04:00Z</dcterms:created>
  <dcterms:modified xsi:type="dcterms:W3CDTF">2022-06-08T11:07:00Z</dcterms:modified>
</cp:coreProperties>
</file>